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73F3" w:rsidRPr="00506A7E" w:rsidRDefault="005F73F3" w:rsidP="005F73F3">
      <w:pPr>
        <w:jc w:val="left"/>
        <w:rPr>
          <w:b/>
          <w:bCs/>
        </w:rPr>
      </w:pPr>
      <w:r w:rsidRPr="00506A7E">
        <w:rPr>
          <w:b/>
          <w:bCs/>
        </w:rPr>
        <w:t>SPSS</w:t>
      </w:r>
      <w:r w:rsidR="001B73D1" w:rsidRPr="00506A7E">
        <w:rPr>
          <w:b/>
          <w:bCs/>
        </w:rPr>
        <w:t xml:space="preserve"> </w:t>
      </w:r>
      <w:r w:rsidR="00744081" w:rsidRPr="00506A7E">
        <w:rPr>
          <w:b/>
          <w:bCs/>
        </w:rPr>
        <w:t>Controlled-Trial</w:t>
      </w:r>
      <w:r w:rsidR="001B73D1" w:rsidRPr="00506A7E">
        <w:rPr>
          <w:b/>
          <w:bCs/>
        </w:rPr>
        <w:t xml:space="preserve"> </w:t>
      </w:r>
      <w:r w:rsidR="00264C52" w:rsidRPr="00506A7E">
        <w:rPr>
          <w:b/>
          <w:bCs/>
        </w:rPr>
        <w:t xml:space="preserve">Mixed </w:t>
      </w:r>
      <w:r w:rsidR="001B73D1" w:rsidRPr="00506A7E">
        <w:rPr>
          <w:b/>
          <w:bCs/>
        </w:rPr>
        <w:t>Models</w:t>
      </w:r>
    </w:p>
    <w:p w:rsidR="000C4851" w:rsidRDefault="006920E7" w:rsidP="00E374EC">
      <w:pPr>
        <w:jc w:val="left"/>
      </w:pPr>
      <w:r w:rsidRPr="00506A7E">
        <w:t xml:space="preserve">When you have pre and post measurements of a dependent variable in a treatment and control group, you have a classic controlled trial. You can </w:t>
      </w:r>
      <w:r w:rsidR="008106F7">
        <w:t>analyz</w:t>
      </w:r>
      <w:r w:rsidRPr="00506A7E">
        <w:t xml:space="preserve">e such data by converting the repeated measurements into </w:t>
      </w:r>
      <w:r w:rsidR="002B595C" w:rsidRPr="00506A7E">
        <w:t>a single change score for each subject</w:t>
      </w:r>
      <w:r w:rsidR="00B35109" w:rsidRPr="00506A7E">
        <w:t xml:space="preserve">, as shown in my controlled-trial spreadsheet. </w:t>
      </w:r>
      <w:r w:rsidR="00506A7E" w:rsidRPr="00506A7E">
        <w:t xml:space="preserve">You are effectively keeping the data in "wide" format.  Although there is no repeated measurement on subjects, you still </w:t>
      </w:r>
      <w:r w:rsidR="00EF6D24">
        <w:t>use</w:t>
      </w:r>
      <w:r w:rsidR="00506A7E" w:rsidRPr="00506A7E">
        <w:t xml:space="preserve"> a mixed model to estimate the SD representing individual responses.</w:t>
      </w:r>
      <w:r w:rsidR="000C4851">
        <w:t xml:space="preserve"> </w:t>
      </w:r>
      <w:r w:rsidR="00506A7E" w:rsidRPr="00506A7E">
        <w:t xml:space="preserve">You can also put the data into "long" format, </w:t>
      </w:r>
      <w:r w:rsidR="000C4851">
        <w:t xml:space="preserve">in </w:t>
      </w:r>
      <w:r w:rsidR="00506A7E" w:rsidRPr="00506A7E">
        <w:t xml:space="preserve">which each repeated measurement </w:t>
      </w:r>
      <w:r w:rsidR="000C4851">
        <w:t xml:space="preserve">is </w:t>
      </w:r>
      <w:r w:rsidR="00506A7E" w:rsidRPr="00506A7E">
        <w:t>a separate datum or "observation". This is the usual approach when you have lots of repeated measurements.</w:t>
      </w:r>
      <w:r w:rsidR="000C4851">
        <w:t xml:space="preserve"> </w:t>
      </w:r>
      <w:r w:rsidR="008106F7">
        <w:t xml:space="preserve">We'll do both here, with the same data, and we'll compare what we get with the analyses in the controlled-trial spreadsheet. </w:t>
      </w:r>
    </w:p>
    <w:p w:rsidR="008106F7" w:rsidRPr="00245007" w:rsidRDefault="000C4851" w:rsidP="00245007">
      <w:pPr>
        <w:ind w:left="360"/>
        <w:jc w:val="left"/>
        <w:rPr>
          <w:color w:val="0000FF"/>
          <w:u w:val="single"/>
        </w:rPr>
      </w:pPr>
      <w:r>
        <w:t>Links to the different analyses:</w:t>
      </w:r>
      <w:r>
        <w:br/>
      </w:r>
      <w:hyperlink w:anchor="changescoresdatawide" w:history="1">
        <w:r w:rsidRPr="000C4851">
          <w:rPr>
            <w:rStyle w:val="Hyperlink"/>
            <w:bCs/>
          </w:rPr>
          <w:t xml:space="preserve">Analyzing Change Scores, Data in </w:t>
        </w:r>
        <w:r w:rsidR="00E374EC">
          <w:rPr>
            <w:rStyle w:val="Hyperlink"/>
            <w:bCs/>
          </w:rPr>
          <w:t>Wide</w:t>
        </w:r>
        <w:r w:rsidRPr="000C4851">
          <w:rPr>
            <w:rStyle w:val="Hyperlink"/>
            <w:bCs/>
          </w:rPr>
          <w:t xml:space="preserve"> Format</w:t>
        </w:r>
      </w:hyperlink>
      <w:r w:rsidR="00F76E0D">
        <w:rPr>
          <w:bCs/>
        </w:rPr>
        <w:br/>
      </w:r>
      <w:hyperlink w:anchor="changescorespluscovariate" w:history="1">
        <w:r w:rsidR="00F34E77" w:rsidRPr="00F34E77">
          <w:rPr>
            <w:rStyle w:val="Hyperlink"/>
            <w:bCs/>
          </w:rPr>
          <w:t xml:space="preserve">Analyzing Change Scores, Data in </w:t>
        </w:r>
        <w:r w:rsidR="00E374EC">
          <w:rPr>
            <w:rStyle w:val="Hyperlink"/>
            <w:bCs/>
          </w:rPr>
          <w:t>Wide</w:t>
        </w:r>
        <w:r w:rsidR="00F34E77" w:rsidRPr="00F34E77">
          <w:rPr>
            <w:rStyle w:val="Hyperlink"/>
            <w:bCs/>
          </w:rPr>
          <w:t xml:space="preserve"> Format, Plus a Covariate</w:t>
        </w:r>
      </w:hyperlink>
      <w:r w:rsidR="00F76E0D">
        <w:rPr>
          <w:bCs/>
        </w:rPr>
        <w:br/>
      </w:r>
      <w:hyperlink w:anchor="datalong" w:history="1">
        <w:r w:rsidR="00456414" w:rsidRPr="00C9448F">
          <w:rPr>
            <w:rStyle w:val="Hyperlink"/>
            <w:bCs/>
          </w:rPr>
          <w:t xml:space="preserve">Analysis with Data in </w:t>
        </w:r>
        <w:r w:rsidR="00E374EC">
          <w:rPr>
            <w:rStyle w:val="Hyperlink"/>
            <w:bCs/>
          </w:rPr>
          <w:t>Long</w:t>
        </w:r>
        <w:r w:rsidR="00456414" w:rsidRPr="00C9448F">
          <w:rPr>
            <w:rStyle w:val="Hyperlink"/>
            <w:bCs/>
          </w:rPr>
          <w:t xml:space="preserve"> Format</w:t>
        </w:r>
      </w:hyperlink>
      <w:r w:rsidR="00F76E0D">
        <w:rPr>
          <w:bCs/>
        </w:rPr>
        <w:br/>
      </w:r>
      <w:r w:rsidR="00C9448F" w:rsidRPr="00C9448F">
        <w:t>A</w:t>
      </w:r>
      <w:hyperlink w:anchor="datalongmorethanonerep" w:history="1">
        <w:r w:rsidR="00C9448F" w:rsidRPr="00C9448F">
          <w:rPr>
            <w:rStyle w:val="Hyperlink"/>
          </w:rPr>
          <w:t xml:space="preserve">nalysis with Data in </w:t>
        </w:r>
        <w:r w:rsidR="00E374EC">
          <w:rPr>
            <w:rStyle w:val="Hyperlink"/>
          </w:rPr>
          <w:t>Long</w:t>
        </w:r>
        <w:r w:rsidR="00C9448F" w:rsidRPr="00C9448F">
          <w:rPr>
            <w:rStyle w:val="Hyperlink"/>
          </w:rPr>
          <w:t xml:space="preserve"> Format and Mo</w:t>
        </w:r>
        <w:r w:rsidR="00062912">
          <w:rPr>
            <w:rStyle w:val="Hyperlink"/>
          </w:rPr>
          <w:t>re T</w:t>
        </w:r>
        <w:r w:rsidR="00C9448F" w:rsidRPr="00C9448F">
          <w:rPr>
            <w:rStyle w:val="Hyperlink"/>
          </w:rPr>
          <w:t>han One Repeated Measurement</w:t>
        </w:r>
      </w:hyperlink>
      <w:r w:rsidR="00C9448F">
        <w:br/>
      </w:r>
      <w:hyperlink w:anchor="adjustbaseinedatalong" w:history="1">
        <w:r w:rsidR="00C9448F" w:rsidRPr="00C9448F">
          <w:rPr>
            <w:rStyle w:val="Hyperlink"/>
          </w:rPr>
          <w:t xml:space="preserve">Adjusting for Baseline with Data in </w:t>
        </w:r>
        <w:r w:rsidR="00E374EC">
          <w:rPr>
            <w:rStyle w:val="Hyperlink"/>
          </w:rPr>
          <w:t>Long</w:t>
        </w:r>
        <w:r w:rsidR="00C9448F" w:rsidRPr="00C9448F">
          <w:rPr>
            <w:rStyle w:val="Hyperlink"/>
          </w:rPr>
          <w:t xml:space="preserve"> Format</w:t>
        </w:r>
      </w:hyperlink>
      <w:r w:rsidR="00245007">
        <w:rPr>
          <w:rStyle w:val="Hyperlink"/>
        </w:rPr>
        <w:br/>
      </w:r>
      <w:hyperlink w:anchor="effectsofsex" w:history="1">
        <w:r w:rsidR="00245007" w:rsidRPr="00245007">
          <w:rPr>
            <w:rStyle w:val="Hyperlink"/>
          </w:rPr>
          <w:t>Estimating the Modifying Effects of Sex with the /TEST Statement</w:t>
        </w:r>
      </w:hyperlink>
      <w:r w:rsidR="00C9448F">
        <w:br/>
      </w:r>
      <w:hyperlink w:anchor="summary" w:history="1">
        <w:r w:rsidR="0001084F" w:rsidRPr="0001084F">
          <w:rPr>
            <w:rStyle w:val="Hyperlink"/>
          </w:rPr>
          <w:t>Summary table</w:t>
        </w:r>
      </w:hyperlink>
    </w:p>
    <w:p w:rsidR="00AF32B9" w:rsidRPr="00506A7E" w:rsidRDefault="00744081" w:rsidP="00AF32B9">
      <w:pPr>
        <w:jc w:val="left"/>
        <w:rPr>
          <w:b/>
          <w:bCs/>
        </w:rPr>
      </w:pPr>
      <w:bookmarkStart w:id="0" w:name="changescoresdatawide"/>
      <w:bookmarkEnd w:id="0"/>
      <w:r w:rsidRPr="00506A7E">
        <w:rPr>
          <w:b/>
          <w:bCs/>
        </w:rPr>
        <w:t xml:space="preserve">Analyzing Change Scores, Data in </w:t>
      </w:r>
      <w:r w:rsidR="00E374EC">
        <w:rPr>
          <w:b/>
          <w:bCs/>
        </w:rPr>
        <w:t>Wide</w:t>
      </w:r>
      <w:r w:rsidRPr="00506A7E">
        <w:rPr>
          <w:b/>
          <w:bCs/>
        </w:rPr>
        <w:t xml:space="preserve"> Format</w:t>
      </w:r>
    </w:p>
    <w:p w:rsidR="00216590" w:rsidRPr="00506A7E" w:rsidRDefault="00216590" w:rsidP="00216590">
      <w:pPr>
        <w:numPr>
          <w:ilvl w:val="0"/>
          <w:numId w:val="9"/>
        </w:numPr>
        <w:jc w:val="left"/>
      </w:pPr>
      <w:r w:rsidRPr="00506A7E">
        <w:t>Import the Excel file "controlled trial data wide.xlsx"</w:t>
      </w:r>
      <w:r w:rsidR="008106F7">
        <w:t xml:space="preserve">. Inspect the data, </w:t>
      </w:r>
      <w:r w:rsidR="0012032C">
        <w:t>and note</w:t>
      </w:r>
      <w:r w:rsidR="008106F7">
        <w:t xml:space="preserve"> the dummy variable xVarExp01.  Then c</w:t>
      </w:r>
      <w:r w:rsidRPr="00506A7E">
        <w:t xml:space="preserve">hoose </w:t>
      </w:r>
      <w:r w:rsidRPr="00506A7E">
        <w:rPr>
          <w:b/>
        </w:rPr>
        <w:t>Analyze/Mixed Models/Linear</w:t>
      </w:r>
      <w:r w:rsidRPr="00506A7E">
        <w:t xml:space="preserve">. Make Name the </w:t>
      </w:r>
      <w:r w:rsidRPr="00506A7E">
        <w:rPr>
          <w:b/>
        </w:rPr>
        <w:t>Subjects:</w:t>
      </w:r>
    </w:p>
    <w:p w:rsidR="00216590" w:rsidRPr="00506A7E" w:rsidRDefault="00216590" w:rsidP="006154A0">
      <w:pPr>
        <w:ind w:left="360"/>
        <w:jc w:val="left"/>
      </w:pPr>
      <w:r w:rsidRPr="00506A7E">
        <w:rPr>
          <w:noProof/>
        </w:rPr>
        <w:drawing>
          <wp:inline distT="0" distB="0" distL="0" distR="0" wp14:anchorId="3A7878E0" wp14:editId="3AC1EBD6">
            <wp:extent cx="2992651" cy="293487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001573" cy="2943627"/>
                    </a:xfrm>
                    <a:prstGeom prst="rect">
                      <a:avLst/>
                    </a:prstGeom>
                  </pic:spPr>
                </pic:pic>
              </a:graphicData>
            </a:graphic>
          </wp:inline>
        </w:drawing>
      </w:r>
    </w:p>
    <w:p w:rsidR="004A6502" w:rsidRDefault="004A6502" w:rsidP="00216590">
      <w:pPr>
        <w:numPr>
          <w:ilvl w:val="0"/>
          <w:numId w:val="9"/>
        </w:numPr>
        <w:jc w:val="left"/>
      </w:pPr>
      <w:r w:rsidRPr="00506A7E">
        <w:t xml:space="preserve">Choose </w:t>
      </w:r>
      <w:r w:rsidR="00633C4D">
        <w:t>this dependent variable</w:t>
      </w:r>
      <w:r w:rsidRPr="00506A7E">
        <w:t>, factor and covariate</w:t>
      </w:r>
      <w:r>
        <w:t>. We won't include X yet. T</w:t>
      </w:r>
      <w:r w:rsidRPr="00506A7E">
        <w:t xml:space="preserve">hen click </w:t>
      </w:r>
      <w:r w:rsidRPr="00506A7E">
        <w:rPr>
          <w:b/>
        </w:rPr>
        <w:t>Fixed</w:t>
      </w:r>
      <w:r w:rsidRPr="00506A7E">
        <w:t>:</w:t>
      </w:r>
    </w:p>
    <w:p w:rsidR="004A6502" w:rsidRDefault="00925C10" w:rsidP="00925C10">
      <w:pPr>
        <w:ind w:left="360"/>
        <w:jc w:val="left"/>
      </w:pPr>
      <w:r>
        <w:rPr>
          <w:noProof/>
        </w:rPr>
        <w:drawing>
          <wp:inline distT="0" distB="0" distL="0" distR="0" wp14:anchorId="17693C3D" wp14:editId="3B38B565">
            <wp:extent cx="3305555" cy="233172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305279" cy="2331525"/>
                    </a:xfrm>
                    <a:prstGeom prst="rect">
                      <a:avLst/>
                    </a:prstGeom>
                  </pic:spPr>
                </pic:pic>
              </a:graphicData>
            </a:graphic>
          </wp:inline>
        </w:drawing>
      </w:r>
    </w:p>
    <w:p w:rsidR="00794418" w:rsidRPr="00506A7E" w:rsidRDefault="00794418" w:rsidP="00794418">
      <w:pPr>
        <w:numPr>
          <w:ilvl w:val="0"/>
          <w:numId w:val="9"/>
        </w:numPr>
        <w:jc w:val="left"/>
      </w:pPr>
      <w:r w:rsidRPr="00506A7E">
        <w:lastRenderedPageBreak/>
        <w:t xml:space="preserve">Now choose Group and </w:t>
      </w:r>
      <w:r w:rsidRPr="00506A7E">
        <w:rPr>
          <w:b/>
        </w:rPr>
        <w:t>Add</w:t>
      </w:r>
      <w:r w:rsidRPr="00506A7E">
        <w:t xml:space="preserve">.  </w:t>
      </w:r>
      <w:r>
        <w:t xml:space="preserve">The choices in the </w:t>
      </w:r>
      <w:r w:rsidRPr="00794418">
        <w:rPr>
          <w:b/>
        </w:rPr>
        <w:t>Factorial</w:t>
      </w:r>
      <w:r>
        <w:t xml:space="preserve"> button don't make any difference, and it doesn't matter whether you include the intercept</w:t>
      </w:r>
      <w:r w:rsidRPr="00506A7E">
        <w:t xml:space="preserve">. </w:t>
      </w:r>
      <w:r w:rsidRPr="00506A7E">
        <w:rPr>
          <w:b/>
        </w:rPr>
        <w:t>Continue</w:t>
      </w:r>
      <w:r w:rsidRPr="00506A7E">
        <w:t>.</w:t>
      </w:r>
    </w:p>
    <w:p w:rsidR="00925C10" w:rsidRDefault="00925C10" w:rsidP="00794418">
      <w:pPr>
        <w:ind w:left="360"/>
        <w:jc w:val="left"/>
      </w:pPr>
      <w:r>
        <w:rPr>
          <w:noProof/>
        </w:rPr>
        <w:drawing>
          <wp:inline distT="0" distB="0" distL="0" distR="0" wp14:anchorId="4E41EBA8" wp14:editId="51FA5A7B">
            <wp:extent cx="3642360" cy="2799168"/>
            <wp:effectExtent l="0" t="0" r="0" b="127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642360" cy="2799168"/>
                    </a:xfrm>
                    <a:prstGeom prst="rect">
                      <a:avLst/>
                    </a:prstGeom>
                  </pic:spPr>
                </pic:pic>
              </a:graphicData>
            </a:graphic>
          </wp:inline>
        </w:drawing>
      </w:r>
    </w:p>
    <w:p w:rsidR="00794418" w:rsidRPr="00506A7E" w:rsidRDefault="00794418" w:rsidP="00794418">
      <w:pPr>
        <w:numPr>
          <w:ilvl w:val="0"/>
          <w:numId w:val="9"/>
        </w:numPr>
        <w:jc w:val="left"/>
      </w:pPr>
      <w:r w:rsidRPr="00506A7E">
        <w:t xml:space="preserve">Click </w:t>
      </w:r>
      <w:r w:rsidRPr="00506A7E">
        <w:rPr>
          <w:b/>
        </w:rPr>
        <w:t>Random</w:t>
      </w:r>
      <w:r w:rsidRPr="00506A7E">
        <w:t>:</w:t>
      </w:r>
    </w:p>
    <w:p w:rsidR="00794418" w:rsidRPr="00506A7E" w:rsidRDefault="00794418" w:rsidP="00794418">
      <w:pPr>
        <w:ind w:left="360"/>
        <w:jc w:val="left"/>
      </w:pPr>
      <w:r>
        <w:rPr>
          <w:noProof/>
        </w:rPr>
        <w:drawing>
          <wp:inline distT="0" distB="0" distL="0" distR="0" wp14:anchorId="41A34B3F" wp14:editId="308A92CB">
            <wp:extent cx="3037758" cy="2147272"/>
            <wp:effectExtent l="0" t="0" r="0" b="57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037758" cy="2147272"/>
                    </a:xfrm>
                    <a:prstGeom prst="rect">
                      <a:avLst/>
                    </a:prstGeom>
                  </pic:spPr>
                </pic:pic>
              </a:graphicData>
            </a:graphic>
          </wp:inline>
        </w:drawing>
      </w:r>
    </w:p>
    <w:p w:rsidR="00794418" w:rsidRPr="00506A7E" w:rsidRDefault="00633C4D" w:rsidP="00794418">
      <w:pPr>
        <w:numPr>
          <w:ilvl w:val="0"/>
          <w:numId w:val="9"/>
        </w:numPr>
        <w:jc w:val="left"/>
      </w:pPr>
      <w:r>
        <w:t xml:space="preserve">Put xVarExp01 into the Model and Name into Combinations.  </w:t>
      </w:r>
      <w:r w:rsidR="009A05DA">
        <w:t>Keep the default Variance Components and do NOT tick</w:t>
      </w:r>
      <w:r w:rsidR="00794418" w:rsidRPr="00506A7E">
        <w:t xml:space="preserve"> Include intercept. </w:t>
      </w:r>
      <w:r w:rsidR="00E620E8">
        <w:t xml:space="preserve">This makes Name*xVarExp01 a random effect.  </w:t>
      </w:r>
      <w:r w:rsidR="00794418" w:rsidRPr="00506A7E">
        <w:t xml:space="preserve">What we're doing here is adding a randomly chosen number to the change score for each athlete in the experimental group.  That makes each number an individual response for each athlete in that group.  The variance of those numbers is the statistic summarizing the individual responses.  Click </w:t>
      </w:r>
      <w:r w:rsidR="00794418" w:rsidRPr="00506A7E">
        <w:rPr>
          <w:b/>
        </w:rPr>
        <w:t>Continue</w:t>
      </w:r>
      <w:r w:rsidR="00794418" w:rsidRPr="00506A7E">
        <w:t>:</w:t>
      </w:r>
    </w:p>
    <w:p w:rsidR="00794418" w:rsidRPr="00506A7E" w:rsidRDefault="00794418" w:rsidP="00794418">
      <w:pPr>
        <w:ind w:left="360"/>
        <w:jc w:val="left"/>
      </w:pPr>
      <w:r w:rsidRPr="00506A7E">
        <w:rPr>
          <w:noProof/>
        </w:rPr>
        <w:drawing>
          <wp:inline distT="0" distB="0" distL="0" distR="0" wp14:anchorId="6501D321" wp14:editId="120D9898">
            <wp:extent cx="2808091" cy="263313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808091" cy="2633133"/>
                    </a:xfrm>
                    <a:prstGeom prst="rect">
                      <a:avLst/>
                    </a:prstGeom>
                  </pic:spPr>
                </pic:pic>
              </a:graphicData>
            </a:graphic>
          </wp:inline>
        </w:drawing>
      </w:r>
    </w:p>
    <w:p w:rsidR="00794418" w:rsidRPr="00506A7E" w:rsidRDefault="00794418" w:rsidP="00794418">
      <w:pPr>
        <w:numPr>
          <w:ilvl w:val="0"/>
          <w:numId w:val="9"/>
        </w:numPr>
        <w:jc w:val="left"/>
      </w:pPr>
      <w:r w:rsidRPr="00506A7E">
        <w:t xml:space="preserve">Click </w:t>
      </w:r>
      <w:r w:rsidRPr="00506A7E">
        <w:rPr>
          <w:b/>
        </w:rPr>
        <w:t>Statistics</w:t>
      </w:r>
      <w:r w:rsidRPr="00506A7E">
        <w:t xml:space="preserve"> and select the following:</w:t>
      </w:r>
    </w:p>
    <w:p w:rsidR="00794418" w:rsidRPr="00506A7E" w:rsidRDefault="00794418" w:rsidP="00794418">
      <w:pPr>
        <w:ind w:left="360"/>
        <w:jc w:val="left"/>
      </w:pPr>
      <w:r w:rsidRPr="00506A7E">
        <w:rPr>
          <w:noProof/>
        </w:rPr>
        <w:drawing>
          <wp:inline distT="0" distB="0" distL="0" distR="0" wp14:anchorId="2EA3BF82" wp14:editId="5AF6B238">
            <wp:extent cx="1676400" cy="2256469"/>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676008" cy="2255942"/>
                    </a:xfrm>
                    <a:prstGeom prst="rect">
                      <a:avLst/>
                    </a:prstGeom>
                  </pic:spPr>
                </pic:pic>
              </a:graphicData>
            </a:graphic>
          </wp:inline>
        </w:drawing>
      </w:r>
    </w:p>
    <w:p w:rsidR="00794418" w:rsidRPr="00506A7E" w:rsidRDefault="00794418" w:rsidP="00794418">
      <w:pPr>
        <w:numPr>
          <w:ilvl w:val="0"/>
          <w:numId w:val="9"/>
        </w:numPr>
        <w:jc w:val="left"/>
      </w:pPr>
      <w:r w:rsidRPr="00506A7E">
        <w:t xml:space="preserve">Click </w:t>
      </w:r>
      <w:r w:rsidRPr="00506A7E">
        <w:rPr>
          <w:b/>
        </w:rPr>
        <w:t>Continue</w:t>
      </w:r>
      <w:r w:rsidRPr="00506A7E">
        <w:t>, then</w:t>
      </w:r>
      <w:r w:rsidRPr="00506A7E">
        <w:rPr>
          <w:b/>
        </w:rPr>
        <w:t xml:space="preserve"> EM Means</w:t>
      </w:r>
      <w:r w:rsidRPr="00506A7E">
        <w:t xml:space="preserve"> and set this up, then </w:t>
      </w:r>
      <w:r w:rsidRPr="00506A7E">
        <w:rPr>
          <w:b/>
        </w:rPr>
        <w:t>Continue</w:t>
      </w:r>
      <w:r w:rsidRPr="00506A7E">
        <w:t>:</w:t>
      </w:r>
    </w:p>
    <w:p w:rsidR="00794418" w:rsidRPr="00506A7E" w:rsidRDefault="00794418" w:rsidP="00794418">
      <w:pPr>
        <w:ind w:left="360"/>
        <w:jc w:val="left"/>
      </w:pPr>
      <w:r w:rsidRPr="00506A7E">
        <w:rPr>
          <w:noProof/>
        </w:rPr>
        <w:drawing>
          <wp:inline distT="0" distB="0" distL="0" distR="0" wp14:anchorId="451FFFEF" wp14:editId="77AA5BBF">
            <wp:extent cx="3680735" cy="28194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685185" cy="2822809"/>
                    </a:xfrm>
                    <a:prstGeom prst="rect">
                      <a:avLst/>
                    </a:prstGeom>
                  </pic:spPr>
                </pic:pic>
              </a:graphicData>
            </a:graphic>
          </wp:inline>
        </w:drawing>
      </w:r>
    </w:p>
    <w:p w:rsidR="00794418" w:rsidRPr="00506A7E" w:rsidRDefault="00794418" w:rsidP="00794418">
      <w:pPr>
        <w:numPr>
          <w:ilvl w:val="0"/>
          <w:numId w:val="9"/>
        </w:numPr>
        <w:jc w:val="left"/>
      </w:pPr>
      <w:r w:rsidRPr="00506A7E">
        <w:t xml:space="preserve">Then </w:t>
      </w:r>
      <w:r w:rsidRPr="00E620E8">
        <w:rPr>
          <w:b/>
        </w:rPr>
        <w:t>OK</w:t>
      </w:r>
      <w:r w:rsidRPr="00506A7E">
        <w:t>.</w:t>
      </w:r>
      <w:r w:rsidR="00E620E8">
        <w:t xml:space="preserve"> </w:t>
      </w:r>
      <w:r w:rsidRPr="00506A7E">
        <w:t>Let's take the output in order of interest.</w:t>
      </w:r>
    </w:p>
    <w:p w:rsidR="00794418" w:rsidRPr="00506A7E" w:rsidRDefault="00794418" w:rsidP="00794418">
      <w:pPr>
        <w:numPr>
          <w:ilvl w:val="0"/>
          <w:numId w:val="9"/>
        </w:numPr>
        <w:jc w:val="left"/>
      </w:pPr>
      <w:r w:rsidRPr="00506A7E">
        <w:t>First, the treatment effect comes from the Estimated Marginal Means. The mean change scores are in the first panel, and the comparison of the means is in the second:</w:t>
      </w:r>
    </w:p>
    <w:p w:rsidR="00794418" w:rsidRPr="00506A7E" w:rsidRDefault="009A05DA" w:rsidP="00794418">
      <w:pPr>
        <w:ind w:left="360"/>
        <w:jc w:val="left"/>
      </w:pPr>
      <w:r>
        <w:rPr>
          <w:noProof/>
        </w:rPr>
        <w:drawing>
          <wp:inline distT="0" distB="0" distL="0" distR="0" wp14:anchorId="7B81266B" wp14:editId="6CA96534">
            <wp:extent cx="4145280" cy="2907590"/>
            <wp:effectExtent l="0" t="0" r="7620" b="762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145280" cy="2907590"/>
                    </a:xfrm>
                    <a:prstGeom prst="rect">
                      <a:avLst/>
                    </a:prstGeom>
                  </pic:spPr>
                </pic:pic>
              </a:graphicData>
            </a:graphic>
          </wp:inline>
        </w:drawing>
      </w:r>
    </w:p>
    <w:p w:rsidR="00794418" w:rsidRPr="00506A7E" w:rsidRDefault="00794418" w:rsidP="00531570">
      <w:pPr>
        <w:numPr>
          <w:ilvl w:val="0"/>
          <w:numId w:val="9"/>
        </w:numPr>
        <w:jc w:val="left"/>
      </w:pPr>
      <w:r w:rsidRPr="00506A7E">
        <w:t>Check these against the spreadsheet</w:t>
      </w:r>
      <w:r w:rsidR="00531570">
        <w:t xml:space="preserve"> "</w:t>
      </w:r>
      <w:proofErr w:type="spellStart"/>
      <w:r w:rsidR="00531570" w:rsidRPr="00531570">
        <w:t>xParallelGroupsTrial</w:t>
      </w:r>
      <w:proofErr w:type="spellEnd"/>
      <w:r w:rsidR="00531570" w:rsidRPr="00531570">
        <w:t xml:space="preserve"> to compare SPSS.xlsx</w:t>
      </w:r>
      <w:r w:rsidR="00531570">
        <w:t>"</w:t>
      </w:r>
      <w:r w:rsidRPr="00506A7E">
        <w:t>. I have highlighted all relevant cells in pale green</w:t>
      </w:r>
      <w:r w:rsidR="009B3FC1">
        <w:t xml:space="preserve">. Remember we are dealing with a log-transformed dependent! </w:t>
      </w:r>
      <w:r w:rsidRPr="00506A7E">
        <w:t xml:space="preserve">The un-back-transformed means are underneath each block of change scores.  You will have to look lower down where the analysis is done before back transformation to find the difference in the changes and the confidence limits.  </w:t>
      </w:r>
      <w:r w:rsidR="009B3FC1">
        <w:t>Y</w:t>
      </w:r>
      <w:r w:rsidRPr="00506A7E">
        <w:t>ou have to do the back-transformation to convert the above</w:t>
      </w:r>
      <w:r w:rsidR="009B3FC1">
        <w:t xml:space="preserve"> to an exact percent effect, 1.7% (Cell AB129: check the formula therein.)</w:t>
      </w:r>
    </w:p>
    <w:p w:rsidR="00794418" w:rsidRPr="00506A7E" w:rsidRDefault="00794418" w:rsidP="00794418">
      <w:pPr>
        <w:numPr>
          <w:ilvl w:val="0"/>
          <w:numId w:val="9"/>
        </w:numPr>
        <w:jc w:val="left"/>
      </w:pPr>
      <w:r w:rsidRPr="00506A7E">
        <w:t>Now the random effects:</w:t>
      </w:r>
    </w:p>
    <w:p w:rsidR="00794418" w:rsidRPr="00506A7E" w:rsidRDefault="009B3FC1" w:rsidP="00794418">
      <w:pPr>
        <w:ind w:left="360"/>
        <w:jc w:val="left"/>
      </w:pPr>
      <w:r>
        <w:rPr>
          <w:noProof/>
        </w:rPr>
        <w:drawing>
          <wp:inline distT="0" distB="0" distL="0" distR="0" wp14:anchorId="1B8F60CB" wp14:editId="7DD77EDC">
            <wp:extent cx="4587240" cy="1332643"/>
            <wp:effectExtent l="0" t="0" r="3810" b="127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587240" cy="1332643"/>
                    </a:xfrm>
                    <a:prstGeom prst="rect">
                      <a:avLst/>
                    </a:prstGeom>
                  </pic:spPr>
                </pic:pic>
              </a:graphicData>
            </a:graphic>
          </wp:inline>
        </w:drawing>
      </w:r>
    </w:p>
    <w:p w:rsidR="00794418" w:rsidRPr="00506A7E" w:rsidRDefault="00794418" w:rsidP="00794418">
      <w:pPr>
        <w:numPr>
          <w:ilvl w:val="0"/>
          <w:numId w:val="9"/>
        </w:numPr>
        <w:jc w:val="left"/>
      </w:pPr>
      <w:r w:rsidRPr="00506A7E">
        <w:t xml:space="preserve">The individual responses are the square root of </w:t>
      </w:r>
      <w:r w:rsidR="009B3FC1">
        <w:t>5.38</w:t>
      </w:r>
      <w:r w:rsidRPr="00506A7E">
        <w:t xml:space="preserve">, which comes to </w:t>
      </w:r>
      <w:r w:rsidR="009B3FC1">
        <w:t>2.3</w:t>
      </w:r>
      <w:r w:rsidRPr="00506A7E">
        <w:t>. Fine, but the square root</w:t>
      </w:r>
      <w:r w:rsidR="00427F84">
        <w:t>s</w:t>
      </w:r>
      <w:r w:rsidRPr="00506A7E">
        <w:t xml:space="preserve"> of the confidence limits aren't the same as in the spreadsheet.  The problem here is that SPSS will not allow negative variance, so it calculates confidence limits incorrectly, as if the variance had a chi-squared distribution rather than a normal distribution (the correct option).  The chi-squared distribution is right for the Residual, but again it doesn't immediately agree with what's in the spreadsheet.  The reason: SPSS is showing effectively the standard deviation of the change scores in the control group, but I have converted it to a typical error in the spreadsheet by dividing it by</w:t>
      </w:r>
      <w:r w:rsidR="00E620E8">
        <w:t xml:space="preserve"> </w:t>
      </w:r>
      <w:r w:rsidR="00E620E8">
        <w:sym w:font="Symbol" w:char="F0D6"/>
      </w:r>
      <w:r w:rsidRPr="00506A7E">
        <w:t xml:space="preserve">2.  </w:t>
      </w:r>
    </w:p>
    <w:p w:rsidR="00794418" w:rsidRPr="00506A7E" w:rsidRDefault="00794418" w:rsidP="00794418">
      <w:pPr>
        <w:numPr>
          <w:ilvl w:val="0"/>
          <w:numId w:val="9"/>
        </w:numPr>
        <w:jc w:val="left"/>
      </w:pPr>
      <w:r w:rsidRPr="00506A7E">
        <w:t>So how do yo</w:t>
      </w:r>
      <w:r w:rsidR="00E620E8">
        <w:t>u get correct confidence limits</w:t>
      </w:r>
      <w:r w:rsidRPr="00506A7E">
        <w:t xml:space="preserve"> for the individual responses?  Fortunately SPSS provides a standard err</w:t>
      </w:r>
      <w:r w:rsidR="007A7FD2">
        <w:t>or (the stats package R doesn't yet, March 2016</w:t>
      </w:r>
      <w:r w:rsidRPr="00506A7E">
        <w:t xml:space="preserve">).  You just </w:t>
      </w:r>
      <w:r w:rsidR="00E620E8">
        <w:t>multiply the</w:t>
      </w:r>
      <w:r w:rsidRPr="00506A7E">
        <w:t xml:space="preserve"> standard error </w:t>
      </w:r>
      <w:r w:rsidR="00E620E8">
        <w:t>by</w:t>
      </w:r>
      <w:r w:rsidRPr="00506A7E">
        <w:t xml:space="preserve"> a z score appropriate for 90% confidence limits, 1.65</w:t>
      </w:r>
      <w:r w:rsidR="00E620E8">
        <w:t>, to get the confidence limits in ± form</w:t>
      </w:r>
      <w:r w:rsidRPr="00506A7E">
        <w:t xml:space="preserve">.  Do it before you take the square root.  Now the lower confidence limit is negative, so you have to change the sign before you take the square root, </w:t>
      </w:r>
      <w:proofErr w:type="gramStart"/>
      <w:r w:rsidRPr="00506A7E">
        <w:t>then</w:t>
      </w:r>
      <w:proofErr w:type="gramEnd"/>
      <w:r w:rsidRPr="00506A7E">
        <w:t xml:space="preserve"> make the answer negative. See the spreadsheet.</w:t>
      </w:r>
    </w:p>
    <w:p w:rsidR="00630469" w:rsidRDefault="00630469">
      <w:pPr>
        <w:spacing w:before="0"/>
        <w:jc w:val="left"/>
      </w:pPr>
    </w:p>
    <w:p w:rsidR="00F34E77" w:rsidRPr="00506A7E" w:rsidRDefault="00F34E77" w:rsidP="00F34E77">
      <w:pPr>
        <w:jc w:val="left"/>
        <w:rPr>
          <w:b/>
          <w:bCs/>
        </w:rPr>
      </w:pPr>
      <w:bookmarkStart w:id="1" w:name="changescorespluscovariate"/>
      <w:bookmarkEnd w:id="1"/>
      <w:r w:rsidRPr="00506A7E">
        <w:rPr>
          <w:b/>
          <w:bCs/>
        </w:rPr>
        <w:t xml:space="preserve">Analyzing Change Scores, Data in </w:t>
      </w:r>
      <w:r w:rsidR="00E374EC">
        <w:rPr>
          <w:b/>
          <w:bCs/>
        </w:rPr>
        <w:t>Wide</w:t>
      </w:r>
      <w:r w:rsidRPr="00506A7E">
        <w:rPr>
          <w:b/>
          <w:bCs/>
        </w:rPr>
        <w:t xml:space="preserve"> Format</w:t>
      </w:r>
      <w:r>
        <w:rPr>
          <w:b/>
          <w:bCs/>
        </w:rPr>
        <w:t xml:space="preserve">, </w:t>
      </w:r>
      <w:proofErr w:type="gramStart"/>
      <w:r>
        <w:rPr>
          <w:b/>
          <w:bCs/>
        </w:rPr>
        <w:t>Plus</w:t>
      </w:r>
      <w:proofErr w:type="gramEnd"/>
      <w:r>
        <w:rPr>
          <w:b/>
          <w:bCs/>
        </w:rPr>
        <w:t xml:space="preserve"> a Covariate</w:t>
      </w:r>
    </w:p>
    <w:p w:rsidR="00216590" w:rsidRPr="00506A7E" w:rsidRDefault="007415F5" w:rsidP="007415F5">
      <w:pPr>
        <w:numPr>
          <w:ilvl w:val="0"/>
          <w:numId w:val="9"/>
        </w:numPr>
        <w:jc w:val="left"/>
      </w:pPr>
      <w:r>
        <w:t>C</w:t>
      </w:r>
      <w:r w:rsidRPr="00506A7E">
        <w:t xml:space="preserve">hoose </w:t>
      </w:r>
      <w:r w:rsidRPr="00506A7E">
        <w:rPr>
          <w:b/>
        </w:rPr>
        <w:t>Analyze/Mixed Models/Linear</w:t>
      </w:r>
      <w:r>
        <w:t xml:space="preserve"> again. Keep the Specify subjects window as before (choose Name for the Subjects), </w:t>
      </w:r>
      <w:r w:rsidRPr="005F055A">
        <w:rPr>
          <w:b/>
        </w:rPr>
        <w:t>Continue</w:t>
      </w:r>
      <w:r>
        <w:t xml:space="preserve">, add X to the covariates, then click </w:t>
      </w:r>
      <w:r w:rsidR="00216590" w:rsidRPr="00506A7E">
        <w:rPr>
          <w:b/>
        </w:rPr>
        <w:t>Fixed</w:t>
      </w:r>
      <w:r w:rsidR="00216590" w:rsidRPr="00506A7E">
        <w:t>:</w:t>
      </w:r>
    </w:p>
    <w:p w:rsidR="006154A0" w:rsidRPr="00506A7E" w:rsidRDefault="00216590" w:rsidP="00506A7E">
      <w:pPr>
        <w:ind w:left="360"/>
        <w:jc w:val="left"/>
      </w:pPr>
      <w:r w:rsidRPr="00506A7E">
        <w:rPr>
          <w:noProof/>
        </w:rPr>
        <w:drawing>
          <wp:inline distT="0" distB="0" distL="0" distR="0" wp14:anchorId="3CDE8FE5" wp14:editId="414320CE">
            <wp:extent cx="3158240" cy="2243666"/>
            <wp:effectExtent l="0" t="0" r="444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158276" cy="2243691"/>
                    </a:xfrm>
                    <a:prstGeom prst="rect">
                      <a:avLst/>
                    </a:prstGeom>
                  </pic:spPr>
                </pic:pic>
              </a:graphicData>
            </a:graphic>
          </wp:inline>
        </w:drawing>
      </w:r>
      <w:r w:rsidR="006154A0" w:rsidRPr="00506A7E">
        <w:br/>
      </w:r>
    </w:p>
    <w:p w:rsidR="005F055A" w:rsidRDefault="005F055A">
      <w:pPr>
        <w:spacing w:before="0"/>
        <w:jc w:val="left"/>
      </w:pPr>
      <w:r>
        <w:br w:type="page"/>
      </w:r>
    </w:p>
    <w:p w:rsidR="00216590" w:rsidRPr="00506A7E" w:rsidRDefault="006D1842" w:rsidP="00216590">
      <w:pPr>
        <w:numPr>
          <w:ilvl w:val="0"/>
          <w:numId w:val="9"/>
        </w:numPr>
        <w:jc w:val="left"/>
      </w:pPr>
      <w:r>
        <w:t>Select</w:t>
      </w:r>
      <w:r w:rsidR="00630469">
        <w:t xml:space="preserve"> Group and </w:t>
      </w:r>
      <w:r w:rsidR="00216590" w:rsidRPr="00506A7E">
        <w:t>X</w:t>
      </w:r>
      <w:r>
        <w:t>, keep the default Factorial</w:t>
      </w:r>
      <w:r w:rsidR="00216590" w:rsidRPr="00506A7E">
        <w:t xml:space="preserve">, and </w:t>
      </w:r>
      <w:r w:rsidR="00216590" w:rsidRPr="00506A7E">
        <w:rPr>
          <w:b/>
        </w:rPr>
        <w:t>Add</w:t>
      </w:r>
      <w:r w:rsidR="00216590" w:rsidRPr="00506A7E">
        <w:t xml:space="preserve">.  </w:t>
      </w:r>
      <w:r>
        <w:t>By the way, y</w:t>
      </w:r>
      <w:r w:rsidR="00216590" w:rsidRPr="00506A7E">
        <w:t>ou don't have to have X</w:t>
      </w:r>
      <w:r w:rsidR="0012032C">
        <w:t xml:space="preserve"> itself</w:t>
      </w:r>
      <w:r w:rsidR="00216590" w:rsidRPr="00506A7E">
        <w:t xml:space="preserve"> in the model.  Without it, you get a slope for X for each group, which represents the modifying effect of X on the change score in each group.  With it, you still get two slopes, but one is associated with X, and the other is the difference between the slopes.  It's hard to explain!  Try it both ways and you will see what I mean.  The intercept doesn't matter. </w:t>
      </w:r>
      <w:r w:rsidR="00216590" w:rsidRPr="00506A7E">
        <w:rPr>
          <w:b/>
        </w:rPr>
        <w:t>Continue</w:t>
      </w:r>
      <w:r w:rsidR="00216590" w:rsidRPr="00506A7E">
        <w:t>.</w:t>
      </w:r>
    </w:p>
    <w:p w:rsidR="00216590" w:rsidRPr="00506A7E" w:rsidRDefault="00216590" w:rsidP="006154A0">
      <w:pPr>
        <w:ind w:left="360"/>
        <w:jc w:val="left"/>
      </w:pPr>
      <w:r w:rsidRPr="00506A7E">
        <w:rPr>
          <w:noProof/>
        </w:rPr>
        <w:drawing>
          <wp:inline distT="0" distB="0" distL="0" distR="0" wp14:anchorId="70BE414D" wp14:editId="4DDC12F2">
            <wp:extent cx="3288383" cy="2531533"/>
            <wp:effectExtent l="0" t="0" r="762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293099" cy="2535163"/>
                    </a:xfrm>
                    <a:prstGeom prst="rect">
                      <a:avLst/>
                    </a:prstGeom>
                  </pic:spPr>
                </pic:pic>
              </a:graphicData>
            </a:graphic>
          </wp:inline>
        </w:drawing>
      </w:r>
    </w:p>
    <w:p w:rsidR="00216590" w:rsidRPr="00506A7E" w:rsidRDefault="00630469" w:rsidP="00216590">
      <w:pPr>
        <w:numPr>
          <w:ilvl w:val="0"/>
          <w:numId w:val="9"/>
        </w:numPr>
        <w:jc w:val="left"/>
      </w:pPr>
      <w:r>
        <w:t xml:space="preserve">The rest is the same as before. </w:t>
      </w:r>
      <w:r w:rsidR="00216590" w:rsidRPr="00506A7E">
        <w:t xml:space="preserve">Click </w:t>
      </w:r>
      <w:r w:rsidR="00216590" w:rsidRPr="00506A7E">
        <w:rPr>
          <w:b/>
        </w:rPr>
        <w:t>Random</w:t>
      </w:r>
      <w:r w:rsidR="00216590" w:rsidRPr="00506A7E">
        <w:t>:</w:t>
      </w:r>
    </w:p>
    <w:p w:rsidR="00216590" w:rsidRPr="00506A7E" w:rsidRDefault="003653A1" w:rsidP="006154A0">
      <w:pPr>
        <w:ind w:left="360"/>
        <w:jc w:val="left"/>
      </w:pPr>
      <w:r w:rsidRPr="00506A7E">
        <w:rPr>
          <w:noProof/>
        </w:rPr>
        <w:drawing>
          <wp:inline distT="0" distB="0" distL="0" distR="0" wp14:anchorId="24549B32" wp14:editId="5CD297F1">
            <wp:extent cx="3158240" cy="2243666"/>
            <wp:effectExtent l="0" t="0" r="4445"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158276" cy="2243691"/>
                    </a:xfrm>
                    <a:prstGeom prst="rect">
                      <a:avLst/>
                    </a:prstGeom>
                  </pic:spPr>
                </pic:pic>
              </a:graphicData>
            </a:graphic>
          </wp:inline>
        </w:drawing>
      </w:r>
    </w:p>
    <w:p w:rsidR="00216590" w:rsidRPr="00506A7E" w:rsidRDefault="00630469" w:rsidP="00216590">
      <w:pPr>
        <w:numPr>
          <w:ilvl w:val="0"/>
          <w:numId w:val="9"/>
        </w:numPr>
        <w:jc w:val="left"/>
      </w:pPr>
      <w:r>
        <w:t>Keep</w:t>
      </w:r>
      <w:r w:rsidR="00216590" w:rsidRPr="00506A7E">
        <w:t xml:space="preserve"> the following.   Click </w:t>
      </w:r>
      <w:r w:rsidR="00216590" w:rsidRPr="00506A7E">
        <w:rPr>
          <w:b/>
        </w:rPr>
        <w:t>Continue</w:t>
      </w:r>
      <w:r w:rsidR="00216590" w:rsidRPr="00506A7E">
        <w:t>:</w:t>
      </w:r>
    </w:p>
    <w:p w:rsidR="00216590" w:rsidRPr="00506A7E" w:rsidRDefault="00216590" w:rsidP="006154A0">
      <w:pPr>
        <w:ind w:left="360"/>
        <w:jc w:val="left"/>
      </w:pPr>
      <w:r w:rsidRPr="00506A7E">
        <w:rPr>
          <w:noProof/>
        </w:rPr>
        <w:drawing>
          <wp:inline distT="0" distB="0" distL="0" distR="0" wp14:anchorId="6F384A27" wp14:editId="5D81ABFC">
            <wp:extent cx="2808091" cy="263313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808091" cy="2633133"/>
                    </a:xfrm>
                    <a:prstGeom prst="rect">
                      <a:avLst/>
                    </a:prstGeom>
                  </pic:spPr>
                </pic:pic>
              </a:graphicData>
            </a:graphic>
          </wp:inline>
        </w:drawing>
      </w:r>
    </w:p>
    <w:p w:rsidR="005F055A" w:rsidRDefault="005F055A">
      <w:pPr>
        <w:spacing w:before="0"/>
        <w:jc w:val="left"/>
      </w:pPr>
      <w:r>
        <w:br w:type="page"/>
      </w:r>
    </w:p>
    <w:p w:rsidR="00216590" w:rsidRPr="00506A7E" w:rsidRDefault="00216590" w:rsidP="00216590">
      <w:pPr>
        <w:numPr>
          <w:ilvl w:val="0"/>
          <w:numId w:val="9"/>
        </w:numPr>
        <w:jc w:val="left"/>
      </w:pPr>
      <w:r w:rsidRPr="00506A7E">
        <w:t xml:space="preserve">Click </w:t>
      </w:r>
      <w:r w:rsidRPr="00506A7E">
        <w:rPr>
          <w:b/>
        </w:rPr>
        <w:t>Statistics</w:t>
      </w:r>
      <w:r w:rsidRPr="00506A7E">
        <w:t xml:space="preserve"> and </w:t>
      </w:r>
      <w:r w:rsidR="00630469">
        <w:t>keep</w:t>
      </w:r>
      <w:r w:rsidRPr="00506A7E">
        <w:t xml:space="preserve"> the following</w:t>
      </w:r>
      <w:r w:rsidR="00630469" w:rsidRPr="00506A7E">
        <w:t xml:space="preserve">, then </w:t>
      </w:r>
      <w:r w:rsidR="00630469" w:rsidRPr="00506A7E">
        <w:rPr>
          <w:b/>
        </w:rPr>
        <w:t>Continue</w:t>
      </w:r>
      <w:r w:rsidRPr="00506A7E">
        <w:t>:</w:t>
      </w:r>
    </w:p>
    <w:p w:rsidR="00216590" w:rsidRPr="00506A7E" w:rsidRDefault="00216590" w:rsidP="006154A0">
      <w:pPr>
        <w:ind w:left="360"/>
        <w:jc w:val="left"/>
      </w:pPr>
      <w:r w:rsidRPr="00506A7E">
        <w:rPr>
          <w:noProof/>
        </w:rPr>
        <w:drawing>
          <wp:inline distT="0" distB="0" distL="0" distR="0" wp14:anchorId="034B75EA" wp14:editId="00F74796">
            <wp:extent cx="1676400" cy="2256469"/>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676008" cy="2255942"/>
                    </a:xfrm>
                    <a:prstGeom prst="rect">
                      <a:avLst/>
                    </a:prstGeom>
                  </pic:spPr>
                </pic:pic>
              </a:graphicData>
            </a:graphic>
          </wp:inline>
        </w:drawing>
      </w:r>
    </w:p>
    <w:p w:rsidR="00216590" w:rsidRPr="00506A7E" w:rsidRDefault="00216590" w:rsidP="00216590">
      <w:pPr>
        <w:numPr>
          <w:ilvl w:val="0"/>
          <w:numId w:val="9"/>
        </w:numPr>
        <w:jc w:val="left"/>
      </w:pPr>
      <w:r w:rsidRPr="00506A7E">
        <w:t xml:space="preserve">Click </w:t>
      </w:r>
      <w:r w:rsidRPr="00506A7E">
        <w:rPr>
          <w:b/>
        </w:rPr>
        <w:t>Continue</w:t>
      </w:r>
      <w:r w:rsidRPr="00506A7E">
        <w:t>, then</w:t>
      </w:r>
      <w:r w:rsidRPr="00506A7E">
        <w:rPr>
          <w:b/>
        </w:rPr>
        <w:t xml:space="preserve"> EM Means</w:t>
      </w:r>
      <w:r w:rsidR="00630469">
        <w:t>, keep the following</w:t>
      </w:r>
      <w:r w:rsidRPr="00506A7E">
        <w:t xml:space="preserve">, then </w:t>
      </w:r>
      <w:r w:rsidRPr="00506A7E">
        <w:rPr>
          <w:b/>
        </w:rPr>
        <w:t>Continue</w:t>
      </w:r>
      <w:r w:rsidRPr="00506A7E">
        <w:t>:</w:t>
      </w:r>
    </w:p>
    <w:p w:rsidR="00216590" w:rsidRPr="00506A7E" w:rsidRDefault="00216590" w:rsidP="006154A0">
      <w:pPr>
        <w:ind w:left="360"/>
        <w:jc w:val="left"/>
      </w:pPr>
      <w:r w:rsidRPr="00506A7E">
        <w:rPr>
          <w:noProof/>
        </w:rPr>
        <w:drawing>
          <wp:inline distT="0" distB="0" distL="0" distR="0" wp14:anchorId="7E497B86" wp14:editId="6414BAE4">
            <wp:extent cx="3680735" cy="2819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685185" cy="2822809"/>
                    </a:xfrm>
                    <a:prstGeom prst="rect">
                      <a:avLst/>
                    </a:prstGeom>
                  </pic:spPr>
                </pic:pic>
              </a:graphicData>
            </a:graphic>
          </wp:inline>
        </w:drawing>
      </w:r>
    </w:p>
    <w:p w:rsidR="00216590" w:rsidRPr="00506A7E" w:rsidRDefault="00216590" w:rsidP="00216590">
      <w:pPr>
        <w:numPr>
          <w:ilvl w:val="0"/>
          <w:numId w:val="9"/>
        </w:numPr>
        <w:jc w:val="left"/>
      </w:pPr>
      <w:r w:rsidRPr="00506A7E">
        <w:t xml:space="preserve">Then </w:t>
      </w:r>
      <w:r w:rsidRPr="005F055A">
        <w:rPr>
          <w:b/>
        </w:rPr>
        <w:t>OK</w:t>
      </w:r>
      <w:r w:rsidRPr="00506A7E">
        <w:t>.</w:t>
      </w:r>
      <w:r w:rsidR="005F055A">
        <w:t xml:space="preserve"> </w:t>
      </w:r>
      <w:r w:rsidRPr="00506A7E">
        <w:t>Let's take the output in order of interest.</w:t>
      </w:r>
    </w:p>
    <w:p w:rsidR="00216590" w:rsidRPr="00506A7E" w:rsidRDefault="00630469" w:rsidP="00216590">
      <w:pPr>
        <w:numPr>
          <w:ilvl w:val="0"/>
          <w:numId w:val="9"/>
        </w:numPr>
        <w:jc w:val="left"/>
      </w:pPr>
      <w:r>
        <w:t>As before</w:t>
      </w:r>
      <w:r w:rsidR="00216590" w:rsidRPr="00506A7E">
        <w:t>, the treatment effect comes from the Estimated Marginal Means. The mean change scores are in the first panel, and the comparison of the means is in the second:</w:t>
      </w:r>
    </w:p>
    <w:p w:rsidR="00216590" w:rsidRPr="00506A7E" w:rsidRDefault="00216590" w:rsidP="006154A0">
      <w:pPr>
        <w:ind w:left="360"/>
        <w:jc w:val="left"/>
      </w:pPr>
      <w:r w:rsidRPr="00506A7E">
        <w:rPr>
          <w:noProof/>
        </w:rPr>
        <w:drawing>
          <wp:inline distT="0" distB="0" distL="0" distR="0" wp14:anchorId="353F8421" wp14:editId="60BCBFD3">
            <wp:extent cx="3627120" cy="2737557"/>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635407" cy="2743811"/>
                    </a:xfrm>
                    <a:prstGeom prst="rect">
                      <a:avLst/>
                    </a:prstGeom>
                  </pic:spPr>
                </pic:pic>
              </a:graphicData>
            </a:graphic>
          </wp:inline>
        </w:drawing>
      </w:r>
    </w:p>
    <w:p w:rsidR="00216590" w:rsidRPr="00506A7E" w:rsidRDefault="00216590" w:rsidP="00216590">
      <w:pPr>
        <w:numPr>
          <w:ilvl w:val="0"/>
          <w:numId w:val="9"/>
        </w:numPr>
        <w:jc w:val="left"/>
      </w:pPr>
      <w:r w:rsidRPr="00506A7E">
        <w:t xml:space="preserve">Check these against the spreadsheet. </w:t>
      </w:r>
      <w:r w:rsidR="00630469">
        <w:t>You will have to copy the mean of X in Cell AA36 into Cell AA35</w:t>
      </w:r>
      <w:r w:rsidR="00120663">
        <w:t>, to make the spreadsheet show effects adjusted to the mean of X</w:t>
      </w:r>
      <w:r w:rsidR="00630469">
        <w:t xml:space="preserve">. </w:t>
      </w:r>
      <w:r w:rsidR="00120663">
        <w:t>The same cells highlighted</w:t>
      </w:r>
      <w:r w:rsidRPr="00506A7E">
        <w:t xml:space="preserve"> in pale green </w:t>
      </w:r>
      <w:r w:rsidR="00120663">
        <w:t xml:space="preserve">are still relevant. </w:t>
      </w:r>
      <w:r w:rsidRPr="00506A7E">
        <w:t xml:space="preserve">The un-back-transformed means are underneath each block of change scores.  You will have to look lower down where the analysis is done before back transformation to find the difference in the changes and the confidence limits.  </w:t>
      </w:r>
      <w:r w:rsidR="00120663">
        <w:t>T</w:t>
      </w:r>
      <w:r w:rsidRPr="00506A7E">
        <w:t>he back-transform</w:t>
      </w:r>
      <w:r w:rsidR="00120663">
        <w:t xml:space="preserve"> value is</w:t>
      </w:r>
      <w:r w:rsidRPr="00506A7E">
        <w:t xml:space="preserve"> 1.</w:t>
      </w:r>
      <w:r w:rsidR="00120663">
        <w:t>6</w:t>
      </w:r>
      <w:r w:rsidRPr="00506A7E">
        <w:t>%.</w:t>
      </w:r>
    </w:p>
    <w:p w:rsidR="00216590" w:rsidRPr="00506A7E" w:rsidRDefault="00216590" w:rsidP="00216590">
      <w:pPr>
        <w:numPr>
          <w:ilvl w:val="0"/>
          <w:numId w:val="9"/>
        </w:numPr>
        <w:jc w:val="left"/>
      </w:pPr>
      <w:r w:rsidRPr="00506A7E">
        <w:t>Now the random effects:</w:t>
      </w:r>
    </w:p>
    <w:p w:rsidR="00216590" w:rsidRPr="00506A7E" w:rsidRDefault="00216590" w:rsidP="006154A0">
      <w:pPr>
        <w:ind w:left="360"/>
        <w:jc w:val="left"/>
      </w:pPr>
      <w:r w:rsidRPr="00506A7E">
        <w:rPr>
          <w:noProof/>
        </w:rPr>
        <w:drawing>
          <wp:inline distT="0" distB="0" distL="0" distR="0" wp14:anchorId="501B36C6" wp14:editId="3F113C45">
            <wp:extent cx="4378036" cy="1218957"/>
            <wp:effectExtent l="0" t="0" r="381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380119" cy="1219537"/>
                    </a:xfrm>
                    <a:prstGeom prst="rect">
                      <a:avLst/>
                    </a:prstGeom>
                  </pic:spPr>
                </pic:pic>
              </a:graphicData>
            </a:graphic>
          </wp:inline>
        </w:drawing>
      </w:r>
    </w:p>
    <w:p w:rsidR="00216590" w:rsidRPr="00506A7E" w:rsidRDefault="00216590" w:rsidP="00216590">
      <w:pPr>
        <w:numPr>
          <w:ilvl w:val="0"/>
          <w:numId w:val="9"/>
        </w:numPr>
        <w:jc w:val="left"/>
      </w:pPr>
      <w:r w:rsidRPr="00506A7E">
        <w:t>The individual responses are the square ro</w:t>
      </w:r>
      <w:r w:rsidR="003653A1">
        <w:t xml:space="preserve">ot of 3.19, which comes to 1.8: smaller than before, because the covariate X is accounting for some individual responses. </w:t>
      </w:r>
      <w:r w:rsidR="001C5063">
        <w:t xml:space="preserve">As before, </w:t>
      </w:r>
      <w:r w:rsidRPr="00506A7E">
        <w:t>the square root</w:t>
      </w:r>
      <w:r w:rsidR="003653A1">
        <w:t>s</w:t>
      </w:r>
      <w:r w:rsidRPr="00506A7E">
        <w:t xml:space="preserve"> of the confidence limits aren't the same as in the </w:t>
      </w:r>
      <w:r w:rsidR="001C5063">
        <w:t>spreadsheet.</w:t>
      </w:r>
      <w:r w:rsidRPr="00506A7E">
        <w:t xml:space="preserve">  </w:t>
      </w:r>
      <w:r w:rsidR="001C5063">
        <w:t>To get the correct confidence limits, as before y</w:t>
      </w:r>
      <w:r w:rsidRPr="00506A7E">
        <w:t xml:space="preserve">ou use that standard error with a z score appropriate for 90% confidence limits, 1.65.  Do it before you take the square root.  Now the lower confidence limit is negative, so you have to change the sign before you take the square root, </w:t>
      </w:r>
      <w:proofErr w:type="gramStart"/>
      <w:r w:rsidRPr="00506A7E">
        <w:t>then</w:t>
      </w:r>
      <w:proofErr w:type="gramEnd"/>
      <w:r w:rsidRPr="00506A7E">
        <w:t xml:space="preserve"> make the answer negative. </w:t>
      </w:r>
    </w:p>
    <w:p w:rsidR="003407C8" w:rsidRDefault="00216590" w:rsidP="00216590">
      <w:pPr>
        <w:numPr>
          <w:ilvl w:val="0"/>
          <w:numId w:val="9"/>
        </w:numPr>
        <w:jc w:val="left"/>
      </w:pPr>
      <w:r w:rsidRPr="00506A7E">
        <w:t>Finally the modifying effect of the covariate X…  The spreadsheet does this too, but to see the slopes and the difference between the slopes you have to put somet</w:t>
      </w:r>
      <w:r w:rsidR="0012032C">
        <w:t>hing in Cell AA38.  If you put 1 into that cell</w:t>
      </w:r>
      <w:r w:rsidRPr="00506A7E">
        <w:t xml:space="preserve"> you will get </w:t>
      </w:r>
      <w:r w:rsidR="0012032C">
        <w:t>the</w:t>
      </w:r>
      <w:r w:rsidRPr="00506A7E">
        <w:t xml:space="preserve"> difference </w:t>
      </w:r>
      <w:r w:rsidR="0012032C">
        <w:t xml:space="preserve">in slopes </w:t>
      </w:r>
      <w:r w:rsidRPr="00506A7E">
        <w:t xml:space="preserve">as an effect.  </w:t>
      </w:r>
      <w:r w:rsidR="003407C8">
        <w:t xml:space="preserve">The value for the difference in slopes is in Cell AB245, -0.48. This matches the value of [Group=Control]*X here, except that the sign is changed, because SPSS has effectively made the </w:t>
      </w:r>
      <w:proofErr w:type="spellStart"/>
      <w:r w:rsidR="003407C8">
        <w:t>Exptal</w:t>
      </w:r>
      <w:proofErr w:type="spellEnd"/>
      <w:r w:rsidR="003407C8">
        <w:t xml:space="preserve"> group as the reference (a value of 0):</w:t>
      </w:r>
    </w:p>
    <w:p w:rsidR="003407C8" w:rsidRDefault="004C2AB0" w:rsidP="003407C8">
      <w:pPr>
        <w:ind w:left="360"/>
        <w:jc w:val="left"/>
      </w:pPr>
      <w:r>
        <w:rPr>
          <w:noProof/>
        </w:rPr>
        <w:drawing>
          <wp:inline distT="0" distB="0" distL="0" distR="0" wp14:anchorId="4BDA44DE" wp14:editId="0F90DD0E">
            <wp:extent cx="4488180" cy="1502954"/>
            <wp:effectExtent l="0" t="0" r="7620" b="254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488180" cy="1502954"/>
                    </a:xfrm>
                    <a:prstGeom prst="rect">
                      <a:avLst/>
                    </a:prstGeom>
                  </pic:spPr>
                </pic:pic>
              </a:graphicData>
            </a:graphic>
          </wp:inline>
        </w:drawing>
      </w:r>
    </w:p>
    <w:p w:rsidR="003407C8" w:rsidRPr="004C2AB0" w:rsidRDefault="003407C8" w:rsidP="004C2AB0">
      <w:pPr>
        <w:numPr>
          <w:ilvl w:val="0"/>
          <w:numId w:val="9"/>
        </w:numPr>
        <w:spacing w:before="0"/>
        <w:jc w:val="left"/>
        <w:rPr>
          <w:b/>
          <w:bCs/>
        </w:rPr>
      </w:pPr>
      <w:r>
        <w:t xml:space="preserve"> R</w:t>
      </w:r>
      <w:r w:rsidR="004C2AB0">
        <w:t>ead the comment in Cell</w:t>
      </w:r>
      <w:r w:rsidR="00216590" w:rsidRPr="00506A7E">
        <w:t xml:space="preserve"> Z38</w:t>
      </w:r>
      <w:r w:rsidR="004C2AB0">
        <w:t xml:space="preserve"> of the spreadsheet to see how </w:t>
      </w:r>
      <w:r w:rsidR="006D1842">
        <w:t>to</w:t>
      </w:r>
      <w:r w:rsidR="004C2AB0">
        <w:t xml:space="preserve"> evaluate the </w:t>
      </w:r>
      <w:r w:rsidR="00456414">
        <w:t xml:space="preserve">magnitude of the </w:t>
      </w:r>
      <w:r w:rsidR="004C2AB0">
        <w:t>net modifying effect of X</w:t>
      </w:r>
      <w:r w:rsidR="00456414">
        <w:t xml:space="preserve">: you have to insert 2x the SD for X, which is 2x3.31 = 6.62.  So the estimate and its confidence limits here would have to be multiplied by 6.62. </w:t>
      </w:r>
      <w:r w:rsidRPr="004C2AB0">
        <w:rPr>
          <w:b/>
          <w:bCs/>
        </w:rPr>
        <w:br w:type="page"/>
      </w:r>
    </w:p>
    <w:p w:rsidR="002B595C" w:rsidRPr="00506A7E" w:rsidRDefault="002B595C" w:rsidP="002B595C">
      <w:pPr>
        <w:jc w:val="left"/>
        <w:rPr>
          <w:b/>
          <w:bCs/>
        </w:rPr>
      </w:pPr>
      <w:bookmarkStart w:id="2" w:name="datalong"/>
      <w:bookmarkEnd w:id="2"/>
      <w:r w:rsidRPr="00506A7E">
        <w:rPr>
          <w:b/>
          <w:bCs/>
        </w:rPr>
        <w:t>Analy</w:t>
      </w:r>
      <w:r w:rsidR="00D62317">
        <w:rPr>
          <w:b/>
          <w:bCs/>
        </w:rPr>
        <w:t>sis</w:t>
      </w:r>
      <w:r w:rsidRPr="00506A7E">
        <w:rPr>
          <w:b/>
          <w:bCs/>
        </w:rPr>
        <w:t xml:space="preserve"> with Data in </w:t>
      </w:r>
      <w:r w:rsidR="00E374EC">
        <w:rPr>
          <w:b/>
          <w:bCs/>
        </w:rPr>
        <w:t>Long</w:t>
      </w:r>
      <w:r w:rsidRPr="00506A7E">
        <w:rPr>
          <w:b/>
          <w:bCs/>
        </w:rPr>
        <w:t xml:space="preserve"> Format</w:t>
      </w:r>
    </w:p>
    <w:p w:rsidR="00AA7A3C" w:rsidRDefault="004C2AB0" w:rsidP="00AA7A3C">
      <w:pPr>
        <w:numPr>
          <w:ilvl w:val="0"/>
          <w:numId w:val="9"/>
        </w:numPr>
        <w:jc w:val="left"/>
      </w:pPr>
      <w:r>
        <w:t xml:space="preserve">The data are the same as above, a control and experimental group each with two pre-intervention and two post-intervention trials. </w:t>
      </w:r>
      <w:r w:rsidR="00AA7A3C" w:rsidRPr="00506A7E">
        <w:t xml:space="preserve">Import the Excel file "controlled trial data </w:t>
      </w:r>
      <w:r w:rsidR="00AA7A3C">
        <w:t>long</w:t>
      </w:r>
      <w:r w:rsidR="00AA7A3C" w:rsidRPr="00506A7E">
        <w:t>.xlsx"</w:t>
      </w:r>
      <w:r w:rsidR="00AA7A3C">
        <w:t>. Inspect the data. The dependent variable is called Y and the trials have values 1 to 4. I have added four dummy variables with values of 1 for each of the four trials in the experimental group.  We won't use all these.</w:t>
      </w:r>
    </w:p>
    <w:p w:rsidR="00AA7A3C" w:rsidRDefault="00AA7A3C" w:rsidP="00AA7A3C">
      <w:pPr>
        <w:numPr>
          <w:ilvl w:val="0"/>
          <w:numId w:val="9"/>
        </w:numPr>
        <w:jc w:val="left"/>
      </w:pPr>
      <w:r>
        <w:t xml:space="preserve">To compare this approach with the change-scores approach, we have to limit the analyses to Trials 2 and 3. </w:t>
      </w:r>
      <w:r w:rsidR="006425D1">
        <w:t>On the main menu, click Data/Select Cases…, then select</w:t>
      </w:r>
      <w:r w:rsidR="006425D1" w:rsidRPr="006425D1">
        <w:rPr>
          <w:b/>
        </w:rPr>
        <w:t xml:space="preserve"> If condition is satisfied</w:t>
      </w:r>
      <w:r w:rsidR="006425D1">
        <w:t xml:space="preserve"> and click </w:t>
      </w:r>
      <w:r w:rsidR="006425D1" w:rsidRPr="006D1842">
        <w:rPr>
          <w:b/>
        </w:rPr>
        <w:t>If…</w:t>
      </w:r>
      <w:r w:rsidR="006425D1">
        <w:t xml:space="preserve">  Then create the condition shown </w:t>
      </w:r>
      <w:r w:rsidR="006D681D">
        <w:t xml:space="preserve">(1 &lt; Trial &amp; Trial &lt; 4), </w:t>
      </w:r>
      <w:r w:rsidR="006425D1">
        <w:t xml:space="preserve">and click </w:t>
      </w:r>
      <w:r w:rsidR="006425D1" w:rsidRPr="006D681D">
        <w:rPr>
          <w:b/>
        </w:rPr>
        <w:t>Continue</w:t>
      </w:r>
      <w:r w:rsidR="006D681D">
        <w:t xml:space="preserve"> and then </w:t>
      </w:r>
      <w:r w:rsidR="006D681D" w:rsidRPr="006D681D">
        <w:rPr>
          <w:b/>
        </w:rPr>
        <w:t>OK</w:t>
      </w:r>
      <w:r w:rsidR="006D681D">
        <w:t>.</w:t>
      </w:r>
    </w:p>
    <w:p w:rsidR="00DA1983" w:rsidRDefault="006425D1" w:rsidP="00DA1983">
      <w:pPr>
        <w:ind w:left="357"/>
        <w:jc w:val="left"/>
        <w:rPr>
          <w:noProof/>
        </w:rPr>
      </w:pPr>
      <w:r>
        <w:rPr>
          <w:noProof/>
        </w:rPr>
        <w:drawing>
          <wp:inline distT="0" distB="0" distL="0" distR="0" wp14:anchorId="4813E1CB" wp14:editId="3DCA0056">
            <wp:extent cx="2831800" cy="3122814"/>
            <wp:effectExtent l="0" t="0" r="6985" b="190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36635" cy="3128146"/>
                    </a:xfrm>
                    <a:prstGeom prst="rect">
                      <a:avLst/>
                    </a:prstGeom>
                  </pic:spPr>
                </pic:pic>
              </a:graphicData>
            </a:graphic>
          </wp:inline>
        </w:drawing>
      </w:r>
      <w:r>
        <w:rPr>
          <w:noProof/>
        </w:rPr>
        <w:t xml:space="preserve">  </w:t>
      </w:r>
      <w:r>
        <w:rPr>
          <w:noProof/>
        </w:rPr>
        <w:drawing>
          <wp:inline distT="0" distB="0" distL="0" distR="0" wp14:anchorId="097BCA0C" wp14:editId="6D02E9ED">
            <wp:extent cx="2919255" cy="3116580"/>
            <wp:effectExtent l="0" t="0" r="0" b="76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9255" cy="3116580"/>
                    </a:xfrm>
                    <a:prstGeom prst="rect">
                      <a:avLst/>
                    </a:prstGeom>
                  </pic:spPr>
                </pic:pic>
              </a:graphicData>
            </a:graphic>
          </wp:inline>
        </w:drawing>
      </w:r>
    </w:p>
    <w:p w:rsidR="006425D1" w:rsidRDefault="00DA1983" w:rsidP="00DA1983">
      <w:pPr>
        <w:ind w:left="357"/>
        <w:jc w:val="left"/>
      </w:pPr>
      <w:r>
        <w:rPr>
          <w:noProof/>
        </w:rPr>
        <w:t>You can check the data window to see which cases have been crossed out.</w:t>
      </w:r>
    </w:p>
    <w:p w:rsidR="003B411B" w:rsidRDefault="00AA7A3C" w:rsidP="003B411B">
      <w:pPr>
        <w:numPr>
          <w:ilvl w:val="0"/>
          <w:numId w:val="9"/>
        </w:numPr>
        <w:jc w:val="left"/>
      </w:pPr>
      <w:r>
        <w:t>C</w:t>
      </w:r>
      <w:r w:rsidRPr="00506A7E">
        <w:t xml:space="preserve">hoose </w:t>
      </w:r>
      <w:r w:rsidRPr="006D681D">
        <w:rPr>
          <w:b/>
        </w:rPr>
        <w:t>Analyze/Mixed Models/Linear</w:t>
      </w:r>
      <w:r w:rsidRPr="00506A7E">
        <w:t xml:space="preserve">. </w:t>
      </w:r>
      <w:r w:rsidR="006D681D">
        <w:t>Choose Name for</w:t>
      </w:r>
      <w:r w:rsidRPr="00506A7E">
        <w:t xml:space="preserve"> </w:t>
      </w:r>
      <w:r w:rsidRPr="00FB33FD">
        <w:t>Subjects</w:t>
      </w:r>
      <w:r w:rsidR="006D681D">
        <w:t xml:space="preserve">, Trial for </w:t>
      </w:r>
      <w:r w:rsidR="006D681D" w:rsidRPr="00FB33FD">
        <w:t>Repeated</w:t>
      </w:r>
      <w:r w:rsidR="006D681D">
        <w:t xml:space="preserve">, and select </w:t>
      </w:r>
      <w:r w:rsidR="006D681D" w:rsidRPr="00411AD8">
        <w:rPr>
          <w:b/>
        </w:rPr>
        <w:t>Compound Symmetry</w:t>
      </w:r>
      <w:r w:rsidR="0007100C">
        <w:t xml:space="preserve"> for the </w:t>
      </w:r>
      <w:r w:rsidR="0007100C" w:rsidRPr="00FB33FD">
        <w:t>Repeated Covariance T</w:t>
      </w:r>
      <w:r w:rsidR="006D681D" w:rsidRPr="00FB33FD">
        <w:t>ype:</w:t>
      </w:r>
      <w:r w:rsidR="006D681D">
        <w:rPr>
          <w:b/>
        </w:rPr>
        <w:br/>
      </w:r>
      <w:r w:rsidR="00554941" w:rsidRPr="00506A7E">
        <w:br/>
      </w:r>
      <w:r w:rsidR="006D681D">
        <w:rPr>
          <w:noProof/>
        </w:rPr>
        <w:drawing>
          <wp:inline distT="0" distB="0" distL="0" distR="0" wp14:anchorId="23D51273" wp14:editId="40318817">
            <wp:extent cx="3283949" cy="3208020"/>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83949" cy="3208020"/>
                    </a:xfrm>
                    <a:prstGeom prst="rect">
                      <a:avLst/>
                    </a:prstGeom>
                  </pic:spPr>
                </pic:pic>
              </a:graphicData>
            </a:graphic>
          </wp:inline>
        </w:drawing>
      </w:r>
    </w:p>
    <w:p w:rsidR="00411AD8" w:rsidRDefault="0007100C" w:rsidP="00DA1983">
      <w:pPr>
        <w:ind w:left="360"/>
        <w:jc w:val="left"/>
      </w:pPr>
      <w:r>
        <w:t xml:space="preserve">This </w:t>
      </w:r>
      <w:r w:rsidR="00411AD8">
        <w:t>random-effects structure estimates a mean value for each subject and the same residual error for every trial.</w:t>
      </w:r>
      <w:r>
        <w:t xml:space="preserve"> Th</w:t>
      </w:r>
      <w:r w:rsidR="00C74183">
        <w:t>is is an alternative approach to making Name a random effect in the Random window.  I've included it here only to show you that it's possible and to show the different terminology it produces in the output.</w:t>
      </w:r>
      <w:r w:rsidR="00411AD8">
        <w:br w:type="page"/>
      </w:r>
    </w:p>
    <w:p w:rsidR="00411AD8" w:rsidRDefault="003B411B" w:rsidP="00554941">
      <w:pPr>
        <w:numPr>
          <w:ilvl w:val="0"/>
          <w:numId w:val="9"/>
        </w:numPr>
        <w:jc w:val="left"/>
      </w:pPr>
      <w:r w:rsidRPr="00506A7E">
        <w:t>S</w:t>
      </w:r>
      <w:r w:rsidR="00411AD8">
        <w:t>elect the Dependent Variable (</w:t>
      </w:r>
      <w:proofErr w:type="spellStart"/>
      <w:r w:rsidR="00B70B5D">
        <w:t>Ln</w:t>
      </w:r>
      <w:r w:rsidR="00411AD8">
        <w:t>Y</w:t>
      </w:r>
      <w:proofErr w:type="spellEnd"/>
      <w:r w:rsidRPr="00506A7E">
        <w:t xml:space="preserve">), Factors (Group, Trial), </w:t>
      </w:r>
      <w:r w:rsidR="001A6657" w:rsidRPr="00506A7E">
        <w:t xml:space="preserve">and </w:t>
      </w:r>
      <w:r w:rsidRPr="00506A7E">
        <w:t>Covariates (xvarExp3)</w:t>
      </w:r>
      <w:r w:rsidR="00411AD8">
        <w:t>. We'll leave X out of the model to start with:</w:t>
      </w:r>
    </w:p>
    <w:p w:rsidR="003B411B" w:rsidRPr="00506A7E" w:rsidRDefault="00C1495F" w:rsidP="00411AD8">
      <w:pPr>
        <w:ind w:left="360"/>
        <w:jc w:val="left"/>
      </w:pPr>
      <w:r>
        <w:rPr>
          <w:noProof/>
        </w:rPr>
        <w:drawing>
          <wp:inline distT="0" distB="0" distL="0" distR="0" wp14:anchorId="7CB34698" wp14:editId="04A820E5">
            <wp:extent cx="3657600" cy="259842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657600" cy="2598420"/>
                    </a:xfrm>
                    <a:prstGeom prst="rect">
                      <a:avLst/>
                    </a:prstGeom>
                  </pic:spPr>
                </pic:pic>
              </a:graphicData>
            </a:graphic>
          </wp:inline>
        </w:drawing>
      </w:r>
      <w:r w:rsidR="004146E9" w:rsidRPr="00506A7E">
        <w:br/>
      </w:r>
    </w:p>
    <w:p w:rsidR="004A2980" w:rsidRDefault="00151418" w:rsidP="00151418">
      <w:pPr>
        <w:numPr>
          <w:ilvl w:val="0"/>
          <w:numId w:val="9"/>
        </w:numPr>
        <w:jc w:val="left"/>
      </w:pPr>
      <w:r w:rsidRPr="00506A7E">
        <w:t xml:space="preserve">Click </w:t>
      </w:r>
      <w:r w:rsidRPr="00FD4515">
        <w:rPr>
          <w:b/>
        </w:rPr>
        <w:t>Fixed</w:t>
      </w:r>
      <w:r w:rsidRPr="00506A7E">
        <w:t>..</w:t>
      </w:r>
      <w:r w:rsidR="001A6657" w:rsidRPr="00506A7E">
        <w:t xml:space="preserve">. </w:t>
      </w:r>
      <w:r w:rsidRPr="00506A7E">
        <w:t xml:space="preserve">  Select </w:t>
      </w:r>
      <w:r w:rsidR="004A2980">
        <w:t xml:space="preserve">Group and </w:t>
      </w:r>
      <w:proofErr w:type="gramStart"/>
      <w:r w:rsidR="004A2980">
        <w:t>Trial</w:t>
      </w:r>
      <w:r w:rsidRPr="00506A7E">
        <w:t>,</w:t>
      </w:r>
      <w:proofErr w:type="gramEnd"/>
      <w:r w:rsidRPr="00506A7E">
        <w:t xml:space="preserve"> choose </w:t>
      </w:r>
      <w:r w:rsidR="004A2980">
        <w:t>Interaction</w:t>
      </w:r>
      <w:r w:rsidRPr="00506A7E">
        <w:t xml:space="preserve"> (not Factorial), click </w:t>
      </w:r>
      <w:r w:rsidRPr="00FD4515">
        <w:rPr>
          <w:b/>
        </w:rPr>
        <w:t>Add</w:t>
      </w:r>
      <w:r w:rsidRPr="00506A7E">
        <w:t>.</w:t>
      </w:r>
      <w:r w:rsidR="004A2980">
        <w:t xml:space="preserve"> The Intercept doesn't matter. T</w:t>
      </w:r>
      <w:r w:rsidR="004A2980" w:rsidRPr="00506A7E">
        <w:t xml:space="preserve">hen </w:t>
      </w:r>
      <w:r w:rsidR="004A2980" w:rsidRPr="004A2980">
        <w:rPr>
          <w:b/>
        </w:rPr>
        <w:t>Continue</w:t>
      </w:r>
      <w:r w:rsidR="004A2980">
        <w:t>:</w:t>
      </w:r>
    </w:p>
    <w:p w:rsidR="00151418" w:rsidRPr="00506A7E" w:rsidRDefault="004A2980" w:rsidP="004A2980">
      <w:pPr>
        <w:ind w:left="360"/>
        <w:jc w:val="left"/>
      </w:pPr>
      <w:r>
        <w:rPr>
          <w:noProof/>
        </w:rPr>
        <w:drawing>
          <wp:inline distT="0" distB="0" distL="0" distR="0" wp14:anchorId="769A2B09" wp14:editId="1372018B">
            <wp:extent cx="3753618" cy="2863828"/>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756277" cy="2865857"/>
                    </a:xfrm>
                    <a:prstGeom prst="rect">
                      <a:avLst/>
                    </a:prstGeom>
                  </pic:spPr>
                </pic:pic>
              </a:graphicData>
            </a:graphic>
          </wp:inline>
        </w:drawing>
      </w:r>
    </w:p>
    <w:p w:rsidR="00151418" w:rsidRPr="00506A7E" w:rsidRDefault="00151418" w:rsidP="00151418">
      <w:pPr>
        <w:numPr>
          <w:ilvl w:val="0"/>
          <w:numId w:val="9"/>
        </w:numPr>
        <w:jc w:val="left"/>
      </w:pPr>
      <w:r w:rsidRPr="00506A7E">
        <w:t xml:space="preserve">Click </w:t>
      </w:r>
      <w:r w:rsidRPr="004A2980">
        <w:rPr>
          <w:b/>
        </w:rPr>
        <w:t>Random</w:t>
      </w:r>
      <w:r w:rsidRPr="00506A7E">
        <w:t>…</w:t>
      </w:r>
      <w:r w:rsidR="00687AFB" w:rsidRPr="00506A7E">
        <w:t xml:space="preserve"> </w:t>
      </w:r>
      <w:r w:rsidR="00821CF4" w:rsidRPr="00506A7E">
        <w:br/>
      </w:r>
      <w:r w:rsidR="004A2980">
        <w:rPr>
          <w:noProof/>
        </w:rPr>
        <w:drawing>
          <wp:inline distT="0" distB="0" distL="0" distR="0" wp14:anchorId="5E4C91A9" wp14:editId="63067EE1">
            <wp:extent cx="3400926" cy="2423160"/>
            <wp:effectExtent l="0" t="0" r="9525"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400926" cy="2423160"/>
                    </a:xfrm>
                    <a:prstGeom prst="rect">
                      <a:avLst/>
                    </a:prstGeom>
                  </pic:spPr>
                </pic:pic>
              </a:graphicData>
            </a:graphic>
          </wp:inline>
        </w:drawing>
      </w:r>
      <w:r w:rsidR="00821CF4" w:rsidRPr="00506A7E">
        <w:br/>
      </w:r>
      <w:r w:rsidR="00687AFB" w:rsidRPr="00506A7E">
        <w:t xml:space="preserve">Keep the default </w:t>
      </w:r>
      <w:r w:rsidR="00FD4515" w:rsidRPr="00FD4515">
        <w:rPr>
          <w:b/>
        </w:rPr>
        <w:t>Variance Components</w:t>
      </w:r>
      <w:r w:rsidR="00687AFB" w:rsidRPr="00506A7E">
        <w:t>.  In the Factors and Covar</w:t>
      </w:r>
      <w:r w:rsidR="004A2980">
        <w:t>iates window, select xvarExp3</w:t>
      </w:r>
      <w:r w:rsidR="00687AFB" w:rsidRPr="00506A7E">
        <w:t>, t</w:t>
      </w:r>
      <w:r w:rsidR="001616FD" w:rsidRPr="00506A7E">
        <w:t xml:space="preserve">hen click </w:t>
      </w:r>
      <w:r w:rsidR="001616FD" w:rsidRPr="00FD4515">
        <w:rPr>
          <w:b/>
        </w:rPr>
        <w:t>Add</w:t>
      </w:r>
      <w:r w:rsidR="001616FD" w:rsidRPr="00506A7E">
        <w:t xml:space="preserve">. </w:t>
      </w:r>
      <w:r w:rsidR="00FD4515" w:rsidRPr="00FD4515">
        <w:rPr>
          <w:b/>
        </w:rPr>
        <w:t>Factorial</w:t>
      </w:r>
      <w:r w:rsidR="00FD4515">
        <w:t xml:space="preserve"> doesn't matter. </w:t>
      </w:r>
      <w:r w:rsidR="00687AFB" w:rsidRPr="00506A7E">
        <w:t xml:space="preserve"> In the Subject Groupings, </w:t>
      </w:r>
      <w:r w:rsidR="00F878C0" w:rsidRPr="00506A7E">
        <w:t xml:space="preserve">select Athlete and put into Combinations.  </w:t>
      </w:r>
      <w:r w:rsidR="00FD4515">
        <w:t xml:space="preserve">Once again this makes a random effect for Name*xVarExp3, to estimate individual responses. Don't include the intercept. </w:t>
      </w:r>
      <w:r w:rsidR="00F878C0" w:rsidRPr="00506A7E">
        <w:t xml:space="preserve">Click </w:t>
      </w:r>
      <w:r w:rsidR="00F878C0" w:rsidRPr="00092D08">
        <w:rPr>
          <w:b/>
        </w:rPr>
        <w:t>Continue</w:t>
      </w:r>
      <w:r w:rsidR="00F878C0" w:rsidRPr="00506A7E">
        <w:t>.</w:t>
      </w:r>
      <w:r w:rsidR="001616FD" w:rsidRPr="00506A7E">
        <w:br/>
      </w:r>
      <w:r w:rsidR="001616FD" w:rsidRPr="00506A7E">
        <w:br/>
      </w:r>
      <w:r w:rsidR="004A2980">
        <w:rPr>
          <w:noProof/>
        </w:rPr>
        <w:drawing>
          <wp:inline distT="0" distB="0" distL="0" distR="0" wp14:anchorId="5F57BE0F" wp14:editId="135A2136">
            <wp:extent cx="3839523" cy="3607005"/>
            <wp:effectExtent l="0" t="0" r="889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840360" cy="3607792"/>
                    </a:xfrm>
                    <a:prstGeom prst="rect">
                      <a:avLst/>
                    </a:prstGeom>
                  </pic:spPr>
                </pic:pic>
              </a:graphicData>
            </a:graphic>
          </wp:inline>
        </w:drawing>
      </w:r>
      <w:r w:rsidR="00FD4515">
        <w:br/>
      </w:r>
    </w:p>
    <w:p w:rsidR="00F878C0" w:rsidRPr="00506A7E" w:rsidRDefault="00FD4515" w:rsidP="00151418">
      <w:pPr>
        <w:numPr>
          <w:ilvl w:val="0"/>
          <w:numId w:val="9"/>
        </w:numPr>
        <w:jc w:val="left"/>
      </w:pPr>
      <w:r>
        <w:t xml:space="preserve">Click </w:t>
      </w:r>
      <w:r w:rsidRPr="00FD4515">
        <w:rPr>
          <w:b/>
        </w:rPr>
        <w:t>Statistics</w:t>
      </w:r>
      <w:r>
        <w:t>…</w:t>
      </w:r>
      <w:r>
        <w:br/>
      </w:r>
      <w:r w:rsidR="00B30F17" w:rsidRPr="00506A7E">
        <w:br/>
      </w:r>
      <w:r w:rsidR="00C1495F">
        <w:rPr>
          <w:noProof/>
        </w:rPr>
        <w:drawing>
          <wp:inline distT="0" distB="0" distL="0" distR="0" wp14:anchorId="4A868E7D" wp14:editId="271535AB">
            <wp:extent cx="3453558" cy="2453465"/>
            <wp:effectExtent l="0" t="0" r="0" b="444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453558" cy="2453465"/>
                    </a:xfrm>
                    <a:prstGeom prst="rect">
                      <a:avLst/>
                    </a:prstGeom>
                  </pic:spPr>
                </pic:pic>
              </a:graphicData>
            </a:graphic>
          </wp:inline>
        </w:drawing>
      </w:r>
      <w:r w:rsidR="00092D08">
        <w:t xml:space="preserve"> </w:t>
      </w:r>
      <w:r w:rsidR="00092D08" w:rsidRPr="00506A7E">
        <w:rPr>
          <w:noProof/>
        </w:rPr>
        <w:drawing>
          <wp:inline distT="0" distB="0" distL="0" distR="0" wp14:anchorId="3E6FE459" wp14:editId="6597FE2D">
            <wp:extent cx="1814658" cy="24612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16197" cy="2463348"/>
                    </a:xfrm>
                    <a:prstGeom prst="rect">
                      <a:avLst/>
                    </a:prstGeom>
                    <a:noFill/>
                    <a:ln>
                      <a:noFill/>
                    </a:ln>
                  </pic:spPr>
                </pic:pic>
              </a:graphicData>
            </a:graphic>
          </wp:inline>
        </w:drawing>
      </w:r>
      <w:r w:rsidR="00B30F17" w:rsidRPr="00506A7E">
        <w:br/>
      </w:r>
      <w:r w:rsidR="00B30F17" w:rsidRPr="00506A7E">
        <w:br/>
      </w:r>
      <w:r w:rsidR="00F878C0" w:rsidRPr="00506A7E">
        <w:t>and under Model Stat</w:t>
      </w:r>
      <w:r w:rsidR="0093149C">
        <w:t xml:space="preserve">istics tick Parameter estimates and </w:t>
      </w:r>
      <w:r w:rsidR="00F878C0" w:rsidRPr="00506A7E">
        <w:t xml:space="preserve">Tests for covariance parameters.  And, of course, </w:t>
      </w:r>
      <w:r w:rsidR="00D22A40">
        <w:t xml:space="preserve">a </w:t>
      </w:r>
      <w:r w:rsidR="00F878C0" w:rsidRPr="00506A7E">
        <w:t xml:space="preserve">90% confidence interval.  </w:t>
      </w:r>
      <w:r w:rsidR="00F878C0" w:rsidRPr="0093149C">
        <w:rPr>
          <w:b/>
        </w:rPr>
        <w:t>Continue</w:t>
      </w:r>
      <w:r w:rsidR="00F878C0" w:rsidRPr="00506A7E">
        <w:t>.</w:t>
      </w:r>
      <w:r w:rsidR="00092D08">
        <w:t xml:space="preserve"> </w:t>
      </w:r>
    </w:p>
    <w:p w:rsidR="0093149C" w:rsidRDefault="00F878C0" w:rsidP="00151418">
      <w:pPr>
        <w:numPr>
          <w:ilvl w:val="0"/>
          <w:numId w:val="9"/>
        </w:numPr>
        <w:jc w:val="left"/>
      </w:pPr>
      <w:r w:rsidRPr="00506A7E">
        <w:t xml:space="preserve">Click </w:t>
      </w:r>
      <w:r w:rsidR="0093149C" w:rsidRPr="0093149C">
        <w:rPr>
          <w:b/>
        </w:rPr>
        <w:t>EM Means</w:t>
      </w:r>
      <w:r w:rsidR="0093149C">
        <w:t>…</w:t>
      </w:r>
    </w:p>
    <w:p w:rsidR="0093149C" w:rsidRDefault="0093149C">
      <w:pPr>
        <w:spacing w:before="0"/>
        <w:jc w:val="left"/>
      </w:pPr>
      <w:r>
        <w:br w:type="page"/>
      </w:r>
    </w:p>
    <w:p w:rsidR="0093149C" w:rsidRDefault="0093149C" w:rsidP="0093149C">
      <w:pPr>
        <w:ind w:left="360"/>
        <w:jc w:val="left"/>
      </w:pPr>
      <w:r>
        <w:t xml:space="preserve">Click </w:t>
      </w:r>
      <w:r w:rsidRPr="00D22A40">
        <w:rPr>
          <w:b/>
        </w:rPr>
        <w:t>EM Means</w:t>
      </w:r>
      <w:r>
        <w:t xml:space="preserve"> and select Group*Trial. Then </w:t>
      </w:r>
      <w:r w:rsidRPr="0093149C">
        <w:rPr>
          <w:b/>
        </w:rPr>
        <w:t>Continue</w:t>
      </w:r>
      <w:r>
        <w:t>.</w:t>
      </w:r>
    </w:p>
    <w:p w:rsidR="0093149C" w:rsidRDefault="0093149C" w:rsidP="0093149C">
      <w:pPr>
        <w:ind w:left="360"/>
        <w:jc w:val="left"/>
      </w:pPr>
      <w:r>
        <w:rPr>
          <w:noProof/>
        </w:rPr>
        <w:drawing>
          <wp:inline distT="0" distB="0" distL="0" distR="0" wp14:anchorId="05534499" wp14:editId="667B5FB2">
            <wp:extent cx="3916680" cy="2997112"/>
            <wp:effectExtent l="0" t="0" r="762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916680" cy="2997112"/>
                    </a:xfrm>
                    <a:prstGeom prst="rect">
                      <a:avLst/>
                    </a:prstGeom>
                  </pic:spPr>
                </pic:pic>
              </a:graphicData>
            </a:graphic>
          </wp:inline>
        </w:drawing>
      </w:r>
    </w:p>
    <w:p w:rsidR="0093149C" w:rsidRDefault="0093149C">
      <w:pPr>
        <w:spacing w:before="0"/>
        <w:jc w:val="left"/>
      </w:pPr>
    </w:p>
    <w:p w:rsidR="0093149C" w:rsidRDefault="0093149C" w:rsidP="00EC6027">
      <w:pPr>
        <w:numPr>
          <w:ilvl w:val="0"/>
          <w:numId w:val="9"/>
        </w:numPr>
        <w:jc w:val="left"/>
      </w:pPr>
      <w:r>
        <w:t xml:space="preserve">Finally, click </w:t>
      </w:r>
      <w:r w:rsidRPr="0093149C">
        <w:rPr>
          <w:b/>
        </w:rPr>
        <w:t>OK</w:t>
      </w:r>
      <w:r>
        <w:t>.</w:t>
      </w:r>
    </w:p>
    <w:p w:rsidR="00C1495F" w:rsidRDefault="00C1495F" w:rsidP="00EC6027">
      <w:pPr>
        <w:numPr>
          <w:ilvl w:val="0"/>
          <w:numId w:val="9"/>
        </w:numPr>
        <w:jc w:val="left"/>
      </w:pPr>
      <w:r>
        <w:t xml:space="preserve">The </w:t>
      </w:r>
      <w:r w:rsidR="00D22A40">
        <w:t>Es</w:t>
      </w:r>
      <w:r>
        <w:t>timates of the</w:t>
      </w:r>
      <w:r w:rsidR="00D22A40">
        <w:t xml:space="preserve"> Fixed E</w:t>
      </w:r>
      <w:r>
        <w:t>ffects are the coefficients of the fixed effects</w:t>
      </w:r>
      <w:r w:rsidR="00D22A40">
        <w:t xml:space="preserve"> in the linear model</w:t>
      </w:r>
      <w:r>
        <w:t>:</w:t>
      </w:r>
      <w:r w:rsidR="00B70B5D">
        <w:rPr>
          <w:noProof/>
        </w:rPr>
        <w:drawing>
          <wp:inline distT="0" distB="0" distL="0" distR="0" wp14:anchorId="593D58E1" wp14:editId="67260AE7">
            <wp:extent cx="5364480" cy="1310640"/>
            <wp:effectExtent l="0" t="0" r="7620" b="381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364480" cy="1310640"/>
                    </a:xfrm>
                    <a:prstGeom prst="rect">
                      <a:avLst/>
                    </a:prstGeom>
                  </pic:spPr>
                </pic:pic>
              </a:graphicData>
            </a:graphic>
          </wp:inline>
        </w:drawing>
      </w:r>
    </w:p>
    <w:p w:rsidR="00C1495F" w:rsidRDefault="00C1495F" w:rsidP="00C1495F">
      <w:pPr>
        <w:ind w:left="360"/>
        <w:jc w:val="left"/>
      </w:pPr>
      <w:r>
        <w:t>If we had kept the Intercept in the fixed-effects model, these would look quite different</w:t>
      </w:r>
      <w:r w:rsidR="00D22A40">
        <w:t>, but it doesn't matter.</w:t>
      </w:r>
    </w:p>
    <w:p w:rsidR="00C1495F" w:rsidRDefault="00D22A40" w:rsidP="00EC6027">
      <w:pPr>
        <w:numPr>
          <w:ilvl w:val="0"/>
          <w:numId w:val="9"/>
        </w:numPr>
        <w:jc w:val="left"/>
      </w:pPr>
      <w:r>
        <w:t>The Estimated Marginal M</w:t>
      </w:r>
      <w:r w:rsidR="00C1495F">
        <w:t xml:space="preserve">eans are the same as the coefficients.  These </w:t>
      </w:r>
      <w:r>
        <w:t xml:space="preserve">wouldn't change if </w:t>
      </w:r>
      <w:r w:rsidR="00C1495F">
        <w:t>we included an intercept in the fixed-effects model:</w:t>
      </w:r>
    </w:p>
    <w:p w:rsidR="00C1495F" w:rsidRDefault="00B70B5D" w:rsidP="00C1495F">
      <w:pPr>
        <w:ind w:left="360"/>
        <w:jc w:val="left"/>
      </w:pPr>
      <w:r>
        <w:rPr>
          <w:noProof/>
        </w:rPr>
        <w:drawing>
          <wp:inline distT="0" distB="0" distL="0" distR="0" wp14:anchorId="5EAC489C" wp14:editId="18AAD23C">
            <wp:extent cx="3771900" cy="1691640"/>
            <wp:effectExtent l="0" t="0" r="0" b="381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771900" cy="1691640"/>
                    </a:xfrm>
                    <a:prstGeom prst="rect">
                      <a:avLst/>
                    </a:prstGeom>
                  </pic:spPr>
                </pic:pic>
              </a:graphicData>
            </a:graphic>
          </wp:inline>
        </w:drawing>
      </w:r>
    </w:p>
    <w:p w:rsidR="008C67C6" w:rsidRPr="00427F84" w:rsidRDefault="00C1495F" w:rsidP="00427F84">
      <w:pPr>
        <w:numPr>
          <w:ilvl w:val="0"/>
          <w:numId w:val="9"/>
        </w:numPr>
        <w:jc w:val="left"/>
      </w:pPr>
      <w:r>
        <w:t>At this stage we don't have the thing we want most, the difference (</w:t>
      </w:r>
      <w:proofErr w:type="spellStart"/>
      <w:r>
        <w:t>Exptal</w:t>
      </w:r>
      <w:proofErr w:type="spellEnd"/>
      <w:r>
        <w:t xml:space="preserve"> – Control) in the changes (Trial 3 – Trial 2).  We'll come back to that shortly.  </w:t>
      </w:r>
    </w:p>
    <w:p w:rsidR="00427F84" w:rsidRPr="00427F84" w:rsidRDefault="00D22A40" w:rsidP="00427F84">
      <w:pPr>
        <w:numPr>
          <w:ilvl w:val="0"/>
          <w:numId w:val="9"/>
        </w:numPr>
        <w:jc w:val="left"/>
      </w:pPr>
      <w:r>
        <w:t>Meantime the Covariance P</w:t>
      </w:r>
      <w:r w:rsidR="00427F84">
        <w:t>arameters…</w:t>
      </w:r>
    </w:p>
    <w:p w:rsidR="00B70B5D" w:rsidRPr="00B70B5D" w:rsidRDefault="00B70B5D" w:rsidP="00427F84">
      <w:pPr>
        <w:autoSpaceDE w:val="0"/>
        <w:autoSpaceDN w:val="0"/>
        <w:adjustRightInd w:val="0"/>
        <w:spacing w:before="0"/>
        <w:ind w:left="360"/>
        <w:jc w:val="left"/>
        <w:rPr>
          <w:rFonts w:ascii="Arial" w:hAnsi="Arial" w:cs="Arial"/>
          <w:color w:val="000000"/>
          <w:sz w:val="18"/>
          <w:szCs w:val="18"/>
          <w:lang w:eastAsia="en-AU"/>
        </w:rPr>
      </w:pPr>
      <w:r>
        <w:rPr>
          <w:noProof/>
        </w:rPr>
        <w:drawing>
          <wp:inline distT="0" distB="0" distL="0" distR="0" wp14:anchorId="7E984710" wp14:editId="32EB2FAB">
            <wp:extent cx="5676900" cy="1226820"/>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676900" cy="1226820"/>
                    </a:xfrm>
                    <a:prstGeom prst="rect">
                      <a:avLst/>
                    </a:prstGeom>
                  </pic:spPr>
                </pic:pic>
              </a:graphicData>
            </a:graphic>
          </wp:inline>
        </w:drawing>
      </w:r>
    </w:p>
    <w:p w:rsidR="009058B8" w:rsidRDefault="00427F84" w:rsidP="00427F84">
      <w:pPr>
        <w:ind w:left="360"/>
        <w:jc w:val="left"/>
      </w:pPr>
      <w:r>
        <w:t>xVarExp3</w:t>
      </w:r>
      <w:r w:rsidR="00C82F98">
        <w:t xml:space="preserve"> [Subject = Name]</w:t>
      </w:r>
      <w:r>
        <w:t xml:space="preserve"> is the individual responses in the experimental group on the first post-test. You will see it's </w:t>
      </w:r>
      <w:r w:rsidR="00C82F98">
        <w:t>a bit</w:t>
      </w:r>
      <w:r>
        <w:t xml:space="preserve"> different from the value we got with the analysis of change scores (5.38).  The CS diagonal offset </w:t>
      </w:r>
      <w:r w:rsidR="00D22A40">
        <w:t xml:space="preserve">(3.94) </w:t>
      </w:r>
      <w:r>
        <w:t xml:space="preserve">is the residual error, </w:t>
      </w:r>
      <w:r w:rsidR="009058B8">
        <w:t xml:space="preserve">which at first glance is quite different from the residual in the previous analysis (8.20).  In fact it is about half the previous value, which is right, because the residual in the previous analysis represents the overall SD of change scores, which are </w:t>
      </w:r>
      <w:r w:rsidR="009058B8">
        <w:sym w:font="Symbol" w:char="F0D6"/>
      </w:r>
      <w:r w:rsidR="009058B8">
        <w:t>2 times the typical error.  These estimates here are variances, which makes the variance of the change scores twice the variance for the typical error. Only it's not quite twice!</w:t>
      </w:r>
    </w:p>
    <w:p w:rsidR="00D62317" w:rsidRDefault="009058B8" w:rsidP="00427F84">
      <w:pPr>
        <w:ind w:left="360"/>
        <w:jc w:val="left"/>
      </w:pPr>
      <w:r>
        <w:t xml:space="preserve">The estimates </w:t>
      </w:r>
      <w:r w:rsidR="00A27555">
        <w:t>differ</w:t>
      </w:r>
      <w:r>
        <w:t xml:space="preserve"> slightly, because</w:t>
      </w:r>
      <w:r w:rsidR="00A27555">
        <w:t xml:space="preserve"> the</w:t>
      </w:r>
      <w:r>
        <w:t xml:space="preserve"> mixed model</w:t>
      </w:r>
      <w:r w:rsidR="00A27555">
        <w:t xml:space="preserve"> here</w:t>
      </w:r>
      <w:r>
        <w:t xml:space="preserve"> is also trying to estimate a random effect for subjects; that is, an individual mean value for each subject.  </w:t>
      </w:r>
      <w:r w:rsidR="00A27555">
        <w:t>With the analysis of change scores, the differen</w:t>
      </w:r>
      <w:r w:rsidR="003B0A37">
        <w:t>ces between subjects disappear</w:t>
      </w:r>
      <w:r w:rsidR="00A27555">
        <w:t xml:space="preserve">.  The optimization of the fit of the data to the model therefore has to contend with something extra here, so it converges on a slightly different answer. The values for each subject are summarized as a variance with the CS covariance estimate, 28.0.  The square root is 5.3, which is the approximate difference between subjects expressed as a coefficient of variation (%).  </w:t>
      </w:r>
    </w:p>
    <w:p w:rsidR="009F4EB3" w:rsidRDefault="00D62317" w:rsidP="00A57196">
      <w:pPr>
        <w:ind w:left="360"/>
        <w:jc w:val="left"/>
      </w:pPr>
      <w:r>
        <w:t>As before, to get proper confidence limits for the individual responses and the subject variance (but not the residual error), you use the</w:t>
      </w:r>
      <w:r w:rsidRPr="00506A7E">
        <w:t xml:space="preserve"> standard error with a z score appropriate for 90% confidence limits, 1.65.  Do it before you take the square root.  </w:t>
      </w:r>
      <w:r>
        <w:t>If</w:t>
      </w:r>
      <w:r w:rsidRPr="00506A7E">
        <w:t xml:space="preserve"> the lower confidence limit is negative, you have to change the sign before you take the square root, </w:t>
      </w:r>
      <w:proofErr w:type="gramStart"/>
      <w:r w:rsidRPr="00506A7E">
        <w:t>then</w:t>
      </w:r>
      <w:proofErr w:type="gramEnd"/>
      <w:r w:rsidRPr="00506A7E">
        <w:t xml:space="preserve"> make the answer negative.</w:t>
      </w:r>
      <w:r w:rsidR="00D22A40">
        <w:t xml:space="preserve"> And you </w:t>
      </w:r>
      <w:r>
        <w:t>h</w:t>
      </w:r>
      <w:r w:rsidR="00A27555">
        <w:t xml:space="preserve">ave to back-transform </w:t>
      </w:r>
      <w:r>
        <w:t xml:space="preserve">everything </w:t>
      </w:r>
      <w:r w:rsidR="00A27555">
        <w:t>to get exact percent values.</w:t>
      </w:r>
    </w:p>
    <w:p w:rsidR="00375761" w:rsidRPr="00427F84" w:rsidRDefault="00375761" w:rsidP="00375761">
      <w:pPr>
        <w:numPr>
          <w:ilvl w:val="0"/>
          <w:numId w:val="9"/>
        </w:numPr>
        <w:jc w:val="left"/>
      </w:pPr>
      <w:r>
        <w:t>Now let's estimate the mean effect of the treatment.  To do so, we have to access and modify the script that SPSS uses to run its analyses.</w:t>
      </w:r>
      <w:r w:rsidR="00156186">
        <w:t xml:space="preserve"> Bring up the analysis again via </w:t>
      </w:r>
      <w:r w:rsidR="00156186" w:rsidRPr="00156186">
        <w:rPr>
          <w:b/>
        </w:rPr>
        <w:t>Analyze/Mixed Models/Linear…</w:t>
      </w:r>
      <w:r w:rsidR="00156186">
        <w:t xml:space="preserve">, click </w:t>
      </w:r>
      <w:r w:rsidR="00156186" w:rsidRPr="00156186">
        <w:rPr>
          <w:b/>
        </w:rPr>
        <w:t>Continue</w:t>
      </w:r>
      <w:r w:rsidR="00156186">
        <w:t xml:space="preserve">, and in this window, click </w:t>
      </w:r>
      <w:r w:rsidR="00156186" w:rsidRPr="00156186">
        <w:rPr>
          <w:b/>
        </w:rPr>
        <w:t>Paste</w:t>
      </w:r>
      <w:r w:rsidR="00156186">
        <w:t>:</w:t>
      </w:r>
    </w:p>
    <w:p w:rsidR="00375761" w:rsidRDefault="00156186" w:rsidP="00A57196">
      <w:pPr>
        <w:ind w:left="360"/>
        <w:jc w:val="left"/>
      </w:pPr>
      <w:r>
        <w:rPr>
          <w:noProof/>
        </w:rPr>
        <w:drawing>
          <wp:inline distT="0" distB="0" distL="0" distR="0" wp14:anchorId="56D864A0" wp14:editId="7F8D3EA5">
            <wp:extent cx="3672840" cy="2606040"/>
            <wp:effectExtent l="0" t="0" r="381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672840" cy="2606040"/>
                    </a:xfrm>
                    <a:prstGeom prst="rect">
                      <a:avLst/>
                    </a:prstGeom>
                  </pic:spPr>
                </pic:pic>
              </a:graphicData>
            </a:graphic>
          </wp:inline>
        </w:drawing>
      </w:r>
    </w:p>
    <w:p w:rsidR="00156186" w:rsidRPr="00427F84" w:rsidRDefault="00156186" w:rsidP="00156186">
      <w:pPr>
        <w:numPr>
          <w:ilvl w:val="0"/>
          <w:numId w:val="9"/>
        </w:numPr>
        <w:jc w:val="left"/>
      </w:pPr>
      <w:r>
        <w:t>This window will open:</w:t>
      </w:r>
    </w:p>
    <w:p w:rsidR="00156186" w:rsidRDefault="00156186" w:rsidP="00A57196">
      <w:pPr>
        <w:ind w:left="360"/>
        <w:jc w:val="left"/>
      </w:pPr>
    </w:p>
    <w:p w:rsidR="00156186" w:rsidRDefault="00156186" w:rsidP="00A57196">
      <w:pPr>
        <w:ind w:left="360"/>
        <w:jc w:val="left"/>
      </w:pPr>
      <w:r>
        <w:rPr>
          <w:noProof/>
        </w:rPr>
        <w:drawing>
          <wp:inline distT="0" distB="0" distL="0" distR="0" wp14:anchorId="14BB87AF" wp14:editId="32AA9800">
            <wp:extent cx="5943600" cy="34512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3600" cy="3451225"/>
                    </a:xfrm>
                    <a:prstGeom prst="rect">
                      <a:avLst/>
                    </a:prstGeom>
                  </pic:spPr>
                </pic:pic>
              </a:graphicData>
            </a:graphic>
          </wp:inline>
        </w:drawing>
      </w:r>
    </w:p>
    <w:p w:rsidR="00092FE2" w:rsidRDefault="00092FE2" w:rsidP="00092FE2">
      <w:pPr>
        <w:ind w:left="360"/>
        <w:jc w:val="left"/>
      </w:pPr>
      <w:r>
        <w:t xml:space="preserve">Click at the end of the /REPEATED line, then type </w:t>
      </w:r>
      <w:r w:rsidRPr="00092FE2">
        <w:t xml:space="preserve">  /TEST '</w:t>
      </w:r>
      <w:proofErr w:type="spellStart"/>
      <w:r w:rsidRPr="00092FE2">
        <w:t>Exp</w:t>
      </w:r>
      <w:proofErr w:type="spellEnd"/>
      <w:r w:rsidRPr="00092FE2">
        <w:t>-Con Trial 3-2' Group*Trial 1 -</w:t>
      </w:r>
      <w:r w:rsidR="005442A8">
        <w:t>1</w:t>
      </w:r>
      <w:r w:rsidR="005222F2">
        <w:t xml:space="preserve"> -1 </w:t>
      </w:r>
      <w:r w:rsidRPr="00092FE2">
        <w:t>1</w:t>
      </w:r>
      <w:r>
        <w:t xml:space="preserve"> </w:t>
      </w:r>
      <w:r w:rsidR="005222F2">
        <w:br/>
      </w:r>
      <w:r>
        <w:t>as shown here:</w:t>
      </w:r>
    </w:p>
    <w:p w:rsidR="00092FE2" w:rsidRDefault="005222F2" w:rsidP="00A57196">
      <w:pPr>
        <w:ind w:left="360"/>
        <w:jc w:val="left"/>
      </w:pPr>
      <w:r>
        <w:rPr>
          <w:noProof/>
        </w:rPr>
        <w:drawing>
          <wp:inline distT="0" distB="0" distL="0" distR="0" wp14:anchorId="661B4388" wp14:editId="2EC6412E">
            <wp:extent cx="3139440" cy="571500"/>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139440" cy="571500"/>
                    </a:xfrm>
                    <a:prstGeom prst="rect">
                      <a:avLst/>
                    </a:prstGeom>
                  </pic:spPr>
                </pic:pic>
              </a:graphicData>
            </a:graphic>
          </wp:inline>
        </w:drawing>
      </w:r>
      <w:r w:rsidR="00092FE2">
        <w:t xml:space="preserve"> </w:t>
      </w:r>
    </w:p>
    <w:p w:rsidR="005442A8" w:rsidRDefault="005442A8" w:rsidP="00A57196">
      <w:pPr>
        <w:ind w:left="360"/>
        <w:jc w:val="left"/>
      </w:pPr>
      <w:r>
        <w:t>You will have to get used to this kind of obscure code! Group*Trial implies that four means are estimated, the mean</w:t>
      </w:r>
      <w:r w:rsidR="00964ACA">
        <w:t>s for</w:t>
      </w:r>
      <w:proofErr w:type="gramStart"/>
      <w:r w:rsidR="00964ACA">
        <w:t>:</w:t>
      </w:r>
      <w:proofErr w:type="gramEnd"/>
      <w:r w:rsidR="00964ACA">
        <w:br/>
        <w:t>Group=Control, Trial =2</w:t>
      </w:r>
      <w:r w:rsidR="00964ACA">
        <w:br/>
      </w:r>
      <w:r>
        <w:t>Gr</w:t>
      </w:r>
      <w:r w:rsidR="00964ACA">
        <w:t>oup=Control, Trial = 3</w:t>
      </w:r>
      <w:r w:rsidR="00964ACA">
        <w:br/>
        <w:t>Group=</w:t>
      </w:r>
      <w:proofErr w:type="spellStart"/>
      <w:r w:rsidR="00964ACA">
        <w:t>Exptal</w:t>
      </w:r>
      <w:proofErr w:type="spellEnd"/>
      <w:r w:rsidR="00964ACA">
        <w:t>, Trial =2</w:t>
      </w:r>
      <w:r w:rsidR="00964ACA">
        <w:br/>
      </w:r>
      <w:r>
        <w:t>Group=</w:t>
      </w:r>
      <w:proofErr w:type="spellStart"/>
      <w:r>
        <w:t>Exptal</w:t>
      </w:r>
      <w:proofErr w:type="spellEnd"/>
      <w:r>
        <w:t>, Trial = 3.</w:t>
      </w:r>
      <w:r>
        <w:br/>
        <w:t>These are evaluated in the alphabetical order shown, the first level of Group first, with its two trials, then the second level of Group</w:t>
      </w:r>
      <w:r w:rsidR="001D5C36">
        <w:t>,</w:t>
      </w:r>
      <w:r>
        <w:t xml:space="preserve"> </w:t>
      </w:r>
      <w:r w:rsidR="001D5C36">
        <w:t>with its two trials. The numbers 1 -1 -1 1 combine these means to get the net effect that we want.</w:t>
      </w:r>
    </w:p>
    <w:p w:rsidR="00092FE2" w:rsidRDefault="00092FE2" w:rsidP="00092FE2">
      <w:pPr>
        <w:numPr>
          <w:ilvl w:val="0"/>
          <w:numId w:val="9"/>
        </w:numPr>
        <w:jc w:val="left"/>
      </w:pPr>
      <w:r>
        <w:t>Highlight the code, as shown, then click the big green triangle in the menu bar:</w:t>
      </w:r>
    </w:p>
    <w:p w:rsidR="00092FE2" w:rsidRDefault="005222F2" w:rsidP="00A57196">
      <w:pPr>
        <w:ind w:left="360"/>
        <w:jc w:val="left"/>
      </w:pPr>
      <w:r>
        <w:rPr>
          <w:noProof/>
        </w:rPr>
        <w:drawing>
          <wp:inline distT="0" distB="0" distL="0" distR="0" wp14:anchorId="6870A64C" wp14:editId="16C2E9D9">
            <wp:extent cx="3855720" cy="1521995"/>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855720" cy="1521995"/>
                    </a:xfrm>
                    <a:prstGeom prst="rect">
                      <a:avLst/>
                    </a:prstGeom>
                  </pic:spPr>
                </pic:pic>
              </a:graphicData>
            </a:graphic>
          </wp:inline>
        </w:drawing>
      </w:r>
      <w:r w:rsidR="00092FE2">
        <w:t xml:space="preserve"> </w:t>
      </w:r>
      <w:r w:rsidR="001D5C36">
        <w:br/>
      </w:r>
      <w:r w:rsidR="001D5C36">
        <w:br/>
      </w:r>
      <w:r w:rsidR="00092FE2">
        <w:rPr>
          <w:noProof/>
        </w:rPr>
        <w:drawing>
          <wp:inline distT="0" distB="0" distL="0" distR="0" wp14:anchorId="530BFA24" wp14:editId="0D882022">
            <wp:extent cx="1249680" cy="1012672"/>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252071" cy="1014609"/>
                    </a:xfrm>
                    <a:prstGeom prst="rect">
                      <a:avLst/>
                    </a:prstGeom>
                  </pic:spPr>
                </pic:pic>
              </a:graphicData>
            </a:graphic>
          </wp:inline>
        </w:drawing>
      </w:r>
      <w:r>
        <w:br/>
      </w:r>
    </w:p>
    <w:p w:rsidR="005222F2" w:rsidRDefault="005222F2" w:rsidP="005222F2">
      <w:pPr>
        <w:numPr>
          <w:ilvl w:val="0"/>
          <w:numId w:val="9"/>
        </w:numPr>
        <w:jc w:val="left"/>
      </w:pPr>
      <w:r>
        <w:t>The output is the same as before, but we now have this</w:t>
      </w:r>
      <w:r w:rsidR="00955D62">
        <w:t xml:space="preserve"> extra bit</w:t>
      </w:r>
      <w:r>
        <w:t>, which is what we want:</w:t>
      </w:r>
    </w:p>
    <w:p w:rsidR="005222F2" w:rsidRDefault="005222F2" w:rsidP="00A57196">
      <w:pPr>
        <w:ind w:left="360"/>
        <w:jc w:val="left"/>
      </w:pPr>
      <w:r>
        <w:rPr>
          <w:noProof/>
        </w:rPr>
        <w:drawing>
          <wp:inline distT="0" distB="0" distL="0" distR="0" wp14:anchorId="0313A607" wp14:editId="3C90C9A2">
            <wp:extent cx="5120640" cy="1432560"/>
            <wp:effectExtent l="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120640" cy="1432560"/>
                    </a:xfrm>
                    <a:prstGeom prst="rect">
                      <a:avLst/>
                    </a:prstGeom>
                  </pic:spPr>
                </pic:pic>
              </a:graphicData>
            </a:graphic>
          </wp:inline>
        </w:drawing>
      </w:r>
    </w:p>
    <w:p w:rsidR="00BF2601" w:rsidRDefault="00BF2601" w:rsidP="00A57196">
      <w:pPr>
        <w:ind w:left="360"/>
        <w:jc w:val="left"/>
      </w:pPr>
      <w:r>
        <w:t>The value is the same as for the analysis of change scores. The estimate and its confidence limits have to be back-transformed to get the exact percent effect.</w:t>
      </w:r>
      <w:r w:rsidR="001C24BB">
        <w:br/>
      </w:r>
    </w:p>
    <w:p w:rsidR="00964ACA" w:rsidRDefault="00964ACA" w:rsidP="00A57196">
      <w:pPr>
        <w:ind w:left="360"/>
        <w:jc w:val="left"/>
      </w:pPr>
    </w:p>
    <w:p w:rsidR="001C24BB" w:rsidRDefault="001C24BB" w:rsidP="001C24BB">
      <w:pPr>
        <w:numPr>
          <w:ilvl w:val="0"/>
          <w:numId w:val="9"/>
        </w:numPr>
        <w:jc w:val="left"/>
      </w:pPr>
      <w:r>
        <w:t>Now let's include the covariate X. C</w:t>
      </w:r>
      <w:r w:rsidRPr="00506A7E">
        <w:t xml:space="preserve">hoose </w:t>
      </w:r>
      <w:r w:rsidRPr="006D681D">
        <w:rPr>
          <w:b/>
        </w:rPr>
        <w:t>Analyze/Mixed Models/Linear</w:t>
      </w:r>
      <w:r w:rsidRPr="00506A7E">
        <w:t xml:space="preserve">. </w:t>
      </w:r>
      <w:r>
        <w:t xml:space="preserve">The previous model should still be installed.  Click </w:t>
      </w:r>
      <w:r w:rsidRPr="001C24BB">
        <w:rPr>
          <w:b/>
        </w:rPr>
        <w:t>Continue</w:t>
      </w:r>
      <w:r>
        <w:t>, and add X to the Covariate(s) window:</w:t>
      </w:r>
    </w:p>
    <w:p w:rsidR="001C24BB" w:rsidRDefault="001C24BB" w:rsidP="00A57196">
      <w:pPr>
        <w:ind w:left="360"/>
        <w:jc w:val="left"/>
      </w:pPr>
      <w:r>
        <w:rPr>
          <w:noProof/>
        </w:rPr>
        <w:drawing>
          <wp:inline distT="0" distB="0" distL="0" distR="0" wp14:anchorId="7F7BAD2C" wp14:editId="52B01A88">
            <wp:extent cx="3058695" cy="2179320"/>
            <wp:effectExtent l="0" t="0" r="889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058695" cy="2179320"/>
                    </a:xfrm>
                    <a:prstGeom prst="rect">
                      <a:avLst/>
                    </a:prstGeom>
                  </pic:spPr>
                </pic:pic>
              </a:graphicData>
            </a:graphic>
          </wp:inline>
        </w:drawing>
      </w:r>
      <w:r w:rsidR="00F63904">
        <w:br/>
      </w:r>
    </w:p>
    <w:p w:rsidR="00F63904" w:rsidRDefault="00F63904" w:rsidP="00A57196">
      <w:pPr>
        <w:numPr>
          <w:ilvl w:val="0"/>
          <w:numId w:val="9"/>
        </w:numPr>
        <w:jc w:val="left"/>
      </w:pPr>
      <w:r>
        <w:t xml:space="preserve">Click </w:t>
      </w:r>
      <w:r w:rsidRPr="00955D62">
        <w:rPr>
          <w:b/>
        </w:rPr>
        <w:t>Fixed</w:t>
      </w:r>
      <w:r>
        <w:t xml:space="preserve"> and add Group*Trial*X to the model, then </w:t>
      </w:r>
      <w:r w:rsidRPr="00F63904">
        <w:rPr>
          <w:b/>
        </w:rPr>
        <w:t>Continue</w:t>
      </w:r>
      <w:r>
        <w:t>:</w:t>
      </w:r>
    </w:p>
    <w:p w:rsidR="00F63904" w:rsidRDefault="00F63904" w:rsidP="00A57196">
      <w:pPr>
        <w:ind w:left="360"/>
        <w:jc w:val="left"/>
      </w:pPr>
      <w:r>
        <w:rPr>
          <w:noProof/>
        </w:rPr>
        <w:drawing>
          <wp:inline distT="0" distB="0" distL="0" distR="0" wp14:anchorId="419950C9" wp14:editId="31BCF8C0">
            <wp:extent cx="3992880" cy="3037104"/>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992880" cy="3037104"/>
                    </a:xfrm>
                    <a:prstGeom prst="rect">
                      <a:avLst/>
                    </a:prstGeom>
                  </pic:spPr>
                </pic:pic>
              </a:graphicData>
            </a:graphic>
          </wp:inline>
        </w:drawing>
      </w:r>
      <w:r>
        <w:br/>
      </w:r>
    </w:p>
    <w:p w:rsidR="00F63904" w:rsidRDefault="00F63904" w:rsidP="00F63904">
      <w:pPr>
        <w:numPr>
          <w:ilvl w:val="0"/>
          <w:numId w:val="9"/>
        </w:numPr>
        <w:jc w:val="left"/>
      </w:pPr>
      <w:r>
        <w:t xml:space="preserve">Click </w:t>
      </w:r>
      <w:r w:rsidRPr="00F63904">
        <w:rPr>
          <w:b/>
        </w:rPr>
        <w:t>OK</w:t>
      </w:r>
      <w:r w:rsidR="00955D62">
        <w:t xml:space="preserve"> in the next window.</w:t>
      </w:r>
    </w:p>
    <w:p w:rsidR="00F63904" w:rsidRDefault="00F63904">
      <w:pPr>
        <w:spacing w:before="0"/>
        <w:jc w:val="left"/>
      </w:pPr>
      <w:r>
        <w:br w:type="page"/>
      </w:r>
    </w:p>
    <w:p w:rsidR="00E32411" w:rsidRDefault="00F63904" w:rsidP="00F63904">
      <w:pPr>
        <w:numPr>
          <w:ilvl w:val="0"/>
          <w:numId w:val="9"/>
        </w:numPr>
        <w:jc w:val="left"/>
      </w:pPr>
      <w:r>
        <w:t>The</w:t>
      </w:r>
      <w:r w:rsidR="00E32411">
        <w:t xml:space="preserve"> estimated marginal means are now adjusted to the overall mean value for X, 9.153, as stated here:</w:t>
      </w:r>
    </w:p>
    <w:p w:rsidR="00F63904" w:rsidRDefault="00E32411" w:rsidP="00E32411">
      <w:pPr>
        <w:ind w:left="360"/>
        <w:jc w:val="left"/>
      </w:pPr>
      <w:r>
        <w:rPr>
          <w:noProof/>
        </w:rPr>
        <w:drawing>
          <wp:inline distT="0" distB="0" distL="0" distR="0" wp14:anchorId="7E2CD3AC" wp14:editId="18C17A94">
            <wp:extent cx="3602842" cy="185166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602842" cy="1851660"/>
                    </a:xfrm>
                    <a:prstGeom prst="rect">
                      <a:avLst/>
                    </a:prstGeom>
                  </pic:spPr>
                </pic:pic>
              </a:graphicData>
            </a:graphic>
          </wp:inline>
        </w:drawing>
      </w:r>
      <w:r w:rsidR="00F63904">
        <w:t xml:space="preserve"> </w:t>
      </w:r>
    </w:p>
    <w:p w:rsidR="00F63904" w:rsidRDefault="00E32411" w:rsidP="00E32411">
      <w:pPr>
        <w:numPr>
          <w:ilvl w:val="0"/>
          <w:numId w:val="9"/>
        </w:numPr>
        <w:jc w:val="left"/>
      </w:pPr>
      <w:r>
        <w:t>The differences between these means give us the effect of the treatment adjusted to the mean of X, but to get the difference we want, we need another /TEST statement, as follows.</w:t>
      </w:r>
    </w:p>
    <w:p w:rsidR="00E32411" w:rsidRDefault="00E32411" w:rsidP="00E32411">
      <w:pPr>
        <w:numPr>
          <w:ilvl w:val="0"/>
          <w:numId w:val="9"/>
        </w:numPr>
        <w:jc w:val="left"/>
      </w:pPr>
      <w:r>
        <w:t>C</w:t>
      </w:r>
      <w:r w:rsidRPr="00506A7E">
        <w:t xml:space="preserve">hoose </w:t>
      </w:r>
      <w:r w:rsidRPr="006D681D">
        <w:rPr>
          <w:b/>
        </w:rPr>
        <w:t>Analyze/Mixed Models/Linear</w:t>
      </w:r>
      <w:r>
        <w:t xml:space="preserve"> yet again, click </w:t>
      </w:r>
      <w:r w:rsidRPr="00E32411">
        <w:rPr>
          <w:b/>
        </w:rPr>
        <w:t>Continue</w:t>
      </w:r>
      <w:r>
        <w:t xml:space="preserve">, then click </w:t>
      </w:r>
      <w:r w:rsidRPr="00E32411">
        <w:rPr>
          <w:b/>
        </w:rPr>
        <w:t>Paste</w:t>
      </w:r>
      <w:r>
        <w:t xml:space="preserve"> in this window:</w:t>
      </w:r>
    </w:p>
    <w:p w:rsidR="00E32411" w:rsidRDefault="00E32411" w:rsidP="00E32411">
      <w:pPr>
        <w:ind w:left="360"/>
        <w:jc w:val="left"/>
      </w:pPr>
      <w:r>
        <w:rPr>
          <w:noProof/>
        </w:rPr>
        <w:drawing>
          <wp:inline distT="0" distB="0" distL="0" distR="0" wp14:anchorId="462FE2D6" wp14:editId="361E0FFF">
            <wp:extent cx="3627120" cy="259842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627120" cy="2598420"/>
                    </a:xfrm>
                    <a:prstGeom prst="rect">
                      <a:avLst/>
                    </a:prstGeom>
                  </pic:spPr>
                </pic:pic>
              </a:graphicData>
            </a:graphic>
          </wp:inline>
        </w:drawing>
      </w:r>
    </w:p>
    <w:p w:rsidR="00E32411" w:rsidRDefault="00E32411" w:rsidP="00FA5E91">
      <w:pPr>
        <w:numPr>
          <w:ilvl w:val="0"/>
          <w:numId w:val="9"/>
        </w:numPr>
        <w:jc w:val="left"/>
      </w:pPr>
      <w:r>
        <w:t>Find the Syntax window</w:t>
      </w:r>
      <w:r w:rsidR="00FA5E91">
        <w:t xml:space="preserve">, copy </w:t>
      </w:r>
      <w:r w:rsidR="00FA5E91" w:rsidRPr="00FA5E91">
        <w:t xml:space="preserve">  /TEST '</w:t>
      </w:r>
      <w:proofErr w:type="spellStart"/>
      <w:r w:rsidR="00FA5E91" w:rsidRPr="00FA5E91">
        <w:t>Exp</w:t>
      </w:r>
      <w:proofErr w:type="spellEnd"/>
      <w:r w:rsidR="00FA5E91" w:rsidRPr="00FA5E91">
        <w:t xml:space="preserve">-Con Trial 3-2' Group*Trial 1 -1 -1 1 </w:t>
      </w:r>
      <w:r w:rsidR="00FA5E91">
        <w:t xml:space="preserve">from the previous code, paste it into the new code, then add </w:t>
      </w:r>
      <w:r w:rsidR="00FA5E91" w:rsidRPr="00FA5E91">
        <w:t>Group*Trial</w:t>
      </w:r>
      <w:r w:rsidR="00FA5E91">
        <w:t>*X</w:t>
      </w:r>
      <w:r w:rsidR="00FA5E91" w:rsidRPr="00FA5E91">
        <w:t xml:space="preserve"> </w:t>
      </w:r>
      <w:r w:rsidR="00FA5E91">
        <w:t>9.15 -9.15 -9.15 9.15 to the end of that line:</w:t>
      </w:r>
    </w:p>
    <w:p w:rsidR="00FA5E91" w:rsidRDefault="00FA5E91" w:rsidP="00FA5E91">
      <w:pPr>
        <w:ind w:left="360"/>
        <w:jc w:val="left"/>
      </w:pPr>
      <w:r>
        <w:rPr>
          <w:noProof/>
        </w:rPr>
        <w:drawing>
          <wp:inline distT="0" distB="0" distL="0" distR="0" wp14:anchorId="724911AF" wp14:editId="78384B20">
            <wp:extent cx="4884420" cy="601980"/>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884420" cy="601980"/>
                    </a:xfrm>
                    <a:prstGeom prst="rect">
                      <a:avLst/>
                    </a:prstGeom>
                  </pic:spPr>
                </pic:pic>
              </a:graphicData>
            </a:graphic>
          </wp:inline>
        </w:drawing>
      </w:r>
    </w:p>
    <w:p w:rsidR="00601CF9" w:rsidRDefault="00601CF9" w:rsidP="00FA5E91">
      <w:pPr>
        <w:ind w:left="360"/>
        <w:jc w:val="left"/>
      </w:pPr>
      <w:r>
        <w:t xml:space="preserve">This extra bit of code means that we are taking into account the contribution of the covariate in the model at the mean value of X.  If we didn't have this term, we would end up evaluating the effect of the treatment for X=0, </w:t>
      </w:r>
      <w:r w:rsidR="00F4767F">
        <w:t xml:space="preserve">which would mean </w:t>
      </w:r>
      <w:r>
        <w:t xml:space="preserve">no baseline training.  </w:t>
      </w:r>
      <w:r w:rsidR="00955D62">
        <w:t xml:space="preserve">My controlled-trial spreadsheet makes it </w:t>
      </w:r>
      <w:r w:rsidR="00D3367A">
        <w:t>clearer</w:t>
      </w:r>
      <w:r w:rsidR="00955D62">
        <w:t xml:space="preserve"> what's going on. I don't know how anyone understands this sort of thing without the graphical interpretation I show there.</w:t>
      </w:r>
    </w:p>
    <w:p w:rsidR="00FA5E91" w:rsidRDefault="00FA5E91" w:rsidP="00FA5E91">
      <w:pPr>
        <w:numPr>
          <w:ilvl w:val="0"/>
          <w:numId w:val="9"/>
        </w:numPr>
        <w:jc w:val="left"/>
      </w:pPr>
      <w:r>
        <w:t>Highlight the code and click the green triangle:</w:t>
      </w:r>
    </w:p>
    <w:p w:rsidR="00601CF9" w:rsidRDefault="00FA5E91" w:rsidP="00601CF9">
      <w:pPr>
        <w:ind w:left="360"/>
        <w:jc w:val="left"/>
      </w:pPr>
      <w:r>
        <w:rPr>
          <w:noProof/>
        </w:rPr>
        <w:drawing>
          <wp:inline distT="0" distB="0" distL="0" distR="0" wp14:anchorId="4CF90341" wp14:editId="07FEA1FB">
            <wp:extent cx="4305725" cy="16611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304982" cy="1660873"/>
                    </a:xfrm>
                    <a:prstGeom prst="rect">
                      <a:avLst/>
                    </a:prstGeom>
                  </pic:spPr>
                </pic:pic>
              </a:graphicData>
            </a:graphic>
          </wp:inline>
        </w:drawing>
      </w:r>
      <w:r w:rsidR="00601CF9">
        <w:t xml:space="preserve">  </w:t>
      </w:r>
      <w:r w:rsidR="00601CF9">
        <w:rPr>
          <w:noProof/>
        </w:rPr>
        <w:drawing>
          <wp:inline distT="0" distB="0" distL="0" distR="0" wp14:anchorId="23ECE0EA" wp14:editId="517D2FDF">
            <wp:extent cx="1286159" cy="1042231"/>
            <wp:effectExtent l="0" t="0" r="9525"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286899" cy="1042831"/>
                    </a:xfrm>
                    <a:prstGeom prst="rect">
                      <a:avLst/>
                    </a:prstGeom>
                  </pic:spPr>
                </pic:pic>
              </a:graphicData>
            </a:graphic>
          </wp:inline>
        </w:drawing>
      </w:r>
    </w:p>
    <w:p w:rsidR="00601CF9" w:rsidRDefault="00601CF9" w:rsidP="00601CF9">
      <w:pPr>
        <w:ind w:left="360"/>
        <w:jc w:val="left"/>
      </w:pPr>
    </w:p>
    <w:p w:rsidR="00FA5E91" w:rsidRDefault="00601CF9" w:rsidP="00601CF9">
      <w:pPr>
        <w:numPr>
          <w:ilvl w:val="0"/>
          <w:numId w:val="9"/>
        </w:numPr>
        <w:jc w:val="left"/>
      </w:pPr>
      <w:r>
        <w:t>This part of the output now has the net effect of the treatment, properly adjusted to the mean of X:</w:t>
      </w:r>
    </w:p>
    <w:p w:rsidR="00601CF9" w:rsidRDefault="00601CF9" w:rsidP="00687BEB">
      <w:pPr>
        <w:ind w:left="360"/>
        <w:jc w:val="left"/>
      </w:pPr>
      <w:r>
        <w:rPr>
          <w:noProof/>
        </w:rPr>
        <w:drawing>
          <wp:inline distT="0" distB="0" distL="0" distR="0" wp14:anchorId="06716472" wp14:editId="472717F2">
            <wp:extent cx="4739640" cy="1289409"/>
            <wp:effectExtent l="0" t="0" r="381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4739640" cy="1289409"/>
                    </a:xfrm>
                    <a:prstGeom prst="rect">
                      <a:avLst/>
                    </a:prstGeom>
                  </pic:spPr>
                </pic:pic>
              </a:graphicData>
            </a:graphic>
          </wp:inline>
        </w:drawing>
      </w:r>
    </w:p>
    <w:p w:rsidR="00687BEB" w:rsidRDefault="00687BEB" w:rsidP="00601CF9">
      <w:pPr>
        <w:numPr>
          <w:ilvl w:val="0"/>
          <w:numId w:val="9"/>
        </w:numPr>
        <w:jc w:val="left"/>
      </w:pPr>
      <w:r>
        <w:t>And the covariance parameters provide the individual responses and typical error, as variances:</w:t>
      </w:r>
    </w:p>
    <w:p w:rsidR="00687BEB" w:rsidRDefault="00687BEB" w:rsidP="00687BEB">
      <w:pPr>
        <w:ind w:left="360"/>
        <w:jc w:val="left"/>
      </w:pPr>
      <w:r>
        <w:rPr>
          <w:noProof/>
        </w:rPr>
        <w:drawing>
          <wp:inline distT="0" distB="0" distL="0" distR="0" wp14:anchorId="1A20F000" wp14:editId="7CA3E0DA">
            <wp:extent cx="5394960" cy="122742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394960" cy="1227425"/>
                    </a:xfrm>
                    <a:prstGeom prst="rect">
                      <a:avLst/>
                    </a:prstGeom>
                  </pic:spPr>
                </pic:pic>
              </a:graphicData>
            </a:graphic>
          </wp:inline>
        </w:drawing>
      </w:r>
    </w:p>
    <w:p w:rsidR="00687BEB" w:rsidRDefault="0067504F" w:rsidP="0067504F">
      <w:pPr>
        <w:ind w:left="360"/>
        <w:jc w:val="left"/>
      </w:pPr>
      <w:r>
        <w:t>As before, the individual responses are smaller than in the model without X, because X is obviously accounting for some individual responses.  The value here isn't exactly the same as in the analysis of change scores with X included, for reasons already explained about the different kinds of analysis.</w:t>
      </w:r>
    </w:p>
    <w:p w:rsidR="00661BDA" w:rsidRDefault="0067504F" w:rsidP="00661BDA">
      <w:pPr>
        <w:numPr>
          <w:ilvl w:val="0"/>
          <w:numId w:val="9"/>
        </w:numPr>
        <w:jc w:val="left"/>
      </w:pPr>
      <w:r>
        <w:t>Finally, let's evaluate the effect o</w:t>
      </w:r>
      <w:r w:rsidR="00F4767F">
        <w:t>f the covariate X in each group,</w:t>
      </w:r>
      <w:r>
        <w:t xml:space="preserve"> and the net effect (</w:t>
      </w:r>
      <w:proofErr w:type="spellStart"/>
      <w:r>
        <w:t>Exptal</w:t>
      </w:r>
      <w:proofErr w:type="spellEnd"/>
      <w:r>
        <w:t xml:space="preserve"> – Control). Bring up the Syntax window, copy</w:t>
      </w:r>
      <w:r w:rsidR="00D3367A">
        <w:t xml:space="preserve"> and paste</w:t>
      </w:r>
      <w:r>
        <w:t xml:space="preserve"> the last lot of code, then </w:t>
      </w:r>
      <w:r w:rsidR="00661BDA">
        <w:t>copy and paste in</w:t>
      </w:r>
      <w:r>
        <w:t xml:space="preserve"> these terms</w:t>
      </w:r>
      <w:r w:rsidR="00661BDA">
        <w:t xml:space="preserve"> as shown</w:t>
      </w:r>
      <w:r>
        <w:t>:</w:t>
      </w:r>
      <w:r>
        <w:br/>
      </w:r>
      <w:r w:rsidR="00661BDA" w:rsidRPr="0067504F">
        <w:t xml:space="preserve">  /TEST '</w:t>
      </w:r>
      <w:r w:rsidR="00661BDA">
        <w:t>Effect of X in Control, per h</w:t>
      </w:r>
      <w:r w:rsidR="00661BDA" w:rsidRPr="0067504F">
        <w:t>' Group*Trial*X</w:t>
      </w:r>
      <w:r w:rsidR="00661BDA">
        <w:t xml:space="preserve"> -1 1 0 0</w:t>
      </w:r>
      <w:r w:rsidR="00661BDA">
        <w:br/>
      </w:r>
      <w:r w:rsidR="00661BDA" w:rsidRPr="0067504F">
        <w:t xml:space="preserve">  /TEST '</w:t>
      </w:r>
      <w:r w:rsidR="00661BDA">
        <w:t xml:space="preserve">Effect of X in </w:t>
      </w:r>
      <w:proofErr w:type="spellStart"/>
      <w:r w:rsidR="00661BDA">
        <w:t>Exptal</w:t>
      </w:r>
      <w:proofErr w:type="spellEnd"/>
      <w:r w:rsidR="00661BDA">
        <w:t>, per h'</w:t>
      </w:r>
      <w:r w:rsidR="00661BDA" w:rsidRPr="0067504F">
        <w:t xml:space="preserve"> Group*Trial*X</w:t>
      </w:r>
      <w:r w:rsidR="00661BDA">
        <w:t xml:space="preserve"> 0 0 -1 1</w:t>
      </w:r>
      <w:r w:rsidR="00661BDA">
        <w:br/>
      </w:r>
      <w:r w:rsidR="00661BDA" w:rsidRPr="0067504F">
        <w:t xml:space="preserve">  /TEST '</w:t>
      </w:r>
      <w:r w:rsidR="00661BDA">
        <w:t xml:space="preserve">Effect of X </w:t>
      </w:r>
      <w:proofErr w:type="spellStart"/>
      <w:r w:rsidR="00661BDA">
        <w:t>Exptal</w:t>
      </w:r>
      <w:proofErr w:type="spellEnd"/>
      <w:r w:rsidR="00661BDA">
        <w:t>-Control, per h</w:t>
      </w:r>
      <w:r w:rsidR="00661BDA" w:rsidRPr="0067504F">
        <w:t>' Group*Trial*X</w:t>
      </w:r>
      <w:r w:rsidR="00661BDA">
        <w:t xml:space="preserve"> 1 -1 -1 1</w:t>
      </w:r>
      <w:r w:rsidR="00661BDA">
        <w:br/>
      </w:r>
      <w:r w:rsidR="00661BDA" w:rsidRPr="0067504F">
        <w:t xml:space="preserve">  /TEST '</w:t>
      </w:r>
      <w:r w:rsidR="00661BDA">
        <w:t xml:space="preserve">Effect of X </w:t>
      </w:r>
      <w:proofErr w:type="spellStart"/>
      <w:r w:rsidR="00661BDA">
        <w:t>Exptal</w:t>
      </w:r>
      <w:proofErr w:type="spellEnd"/>
      <w:r w:rsidR="00661BDA">
        <w:t>-Control, per 6.6 h</w:t>
      </w:r>
      <w:r w:rsidR="00661BDA" w:rsidRPr="0067504F">
        <w:t>' Group*Trial*X</w:t>
      </w:r>
      <w:r w:rsidR="00661BDA">
        <w:t xml:space="preserve"> 6.6 -6.6 -6.6 6.6</w:t>
      </w:r>
      <w:r w:rsidR="00653C52">
        <w:br/>
      </w:r>
      <w:r w:rsidR="00661BDA">
        <w:br/>
      </w:r>
      <w:r w:rsidR="00653C52">
        <w:rPr>
          <w:noProof/>
        </w:rPr>
        <w:drawing>
          <wp:inline distT="0" distB="0" distL="0" distR="0" wp14:anchorId="42E30F52" wp14:editId="07E9181C">
            <wp:extent cx="4617720" cy="1213311"/>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617720" cy="1213311"/>
                    </a:xfrm>
                    <a:prstGeom prst="rect">
                      <a:avLst/>
                    </a:prstGeom>
                  </pic:spPr>
                </pic:pic>
              </a:graphicData>
            </a:graphic>
          </wp:inline>
        </w:drawing>
      </w:r>
    </w:p>
    <w:p w:rsidR="00653C52" w:rsidRDefault="00653C52" w:rsidP="00653C52">
      <w:pPr>
        <w:numPr>
          <w:ilvl w:val="0"/>
          <w:numId w:val="9"/>
        </w:numPr>
        <w:jc w:val="left"/>
      </w:pPr>
      <w:r>
        <w:t xml:space="preserve">Highlight all </w:t>
      </w:r>
      <w:r w:rsidR="00755900">
        <w:t>the code for the analysis</w:t>
      </w:r>
      <w:r>
        <w:t xml:space="preserve"> and run it. Here's the effect of X in each group:</w:t>
      </w:r>
      <w:r>
        <w:rPr>
          <w:noProof/>
        </w:rPr>
        <w:drawing>
          <wp:inline distT="0" distB="0" distL="0" distR="0" wp14:anchorId="7EE3D4ED" wp14:editId="056C8827">
            <wp:extent cx="4419600" cy="2609161"/>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424474" cy="2612039"/>
                    </a:xfrm>
                    <a:prstGeom prst="rect">
                      <a:avLst/>
                    </a:prstGeom>
                  </pic:spPr>
                </pic:pic>
              </a:graphicData>
            </a:graphic>
          </wp:inline>
        </w:drawing>
      </w:r>
    </w:p>
    <w:p w:rsidR="00653C52" w:rsidRDefault="00653C52" w:rsidP="00653C52">
      <w:pPr>
        <w:ind w:left="360"/>
        <w:jc w:val="left"/>
      </w:pPr>
      <w:r>
        <w:t>And here's the net effect for 1 h of X and for 6.6 h</w:t>
      </w:r>
      <w:r w:rsidR="009F022A">
        <w:t xml:space="preserve"> of X</w:t>
      </w:r>
      <w:r>
        <w:t>, which is, of course the effect of 2 SD of X:</w:t>
      </w:r>
    </w:p>
    <w:p w:rsidR="00653C52" w:rsidRDefault="00653C52" w:rsidP="00653C52">
      <w:pPr>
        <w:ind w:left="360"/>
        <w:jc w:val="left"/>
      </w:pPr>
      <w:r>
        <w:rPr>
          <w:noProof/>
        </w:rPr>
        <w:drawing>
          <wp:inline distT="0" distB="0" distL="0" distR="0" wp14:anchorId="1078726D" wp14:editId="77CA685B">
            <wp:extent cx="4297680" cy="2440423"/>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4297680" cy="2440423"/>
                    </a:xfrm>
                    <a:prstGeom prst="rect">
                      <a:avLst/>
                    </a:prstGeom>
                  </pic:spPr>
                </pic:pic>
              </a:graphicData>
            </a:graphic>
          </wp:inline>
        </w:drawing>
      </w:r>
    </w:p>
    <w:p w:rsidR="00653C52" w:rsidRDefault="00653C52" w:rsidP="00653C52">
      <w:pPr>
        <w:ind w:left="360"/>
        <w:jc w:val="left"/>
      </w:pPr>
      <w:r>
        <w:t>Compare all these with the effects in the controlled-trial spreadsheet.</w:t>
      </w:r>
    </w:p>
    <w:p w:rsidR="009516EC" w:rsidRDefault="009516EC" w:rsidP="00653C52">
      <w:pPr>
        <w:ind w:left="360"/>
        <w:jc w:val="left"/>
      </w:pPr>
    </w:p>
    <w:p w:rsidR="009516EC" w:rsidRPr="00506A7E" w:rsidRDefault="009516EC" w:rsidP="009516EC">
      <w:pPr>
        <w:jc w:val="left"/>
        <w:rPr>
          <w:b/>
          <w:bCs/>
        </w:rPr>
      </w:pPr>
      <w:bookmarkStart w:id="3" w:name="datalongmorethanonerep"/>
      <w:bookmarkEnd w:id="3"/>
      <w:r w:rsidRPr="00506A7E">
        <w:rPr>
          <w:b/>
          <w:bCs/>
        </w:rPr>
        <w:t>Analy</w:t>
      </w:r>
      <w:r>
        <w:rPr>
          <w:b/>
          <w:bCs/>
        </w:rPr>
        <w:t>sis</w:t>
      </w:r>
      <w:r w:rsidRPr="00506A7E">
        <w:rPr>
          <w:b/>
          <w:bCs/>
        </w:rPr>
        <w:t xml:space="preserve"> with Data in </w:t>
      </w:r>
      <w:r w:rsidR="00E374EC">
        <w:rPr>
          <w:b/>
          <w:bCs/>
        </w:rPr>
        <w:t>Long</w:t>
      </w:r>
      <w:r w:rsidRPr="00506A7E">
        <w:rPr>
          <w:b/>
          <w:bCs/>
        </w:rPr>
        <w:t xml:space="preserve"> Format</w:t>
      </w:r>
      <w:r w:rsidR="00062912">
        <w:rPr>
          <w:b/>
          <w:bCs/>
        </w:rPr>
        <w:t xml:space="preserve"> and More T</w:t>
      </w:r>
      <w:r w:rsidR="00C42F2B">
        <w:rPr>
          <w:b/>
          <w:bCs/>
        </w:rPr>
        <w:t>han One Repeated Measurement</w:t>
      </w:r>
    </w:p>
    <w:p w:rsidR="00653C52" w:rsidRDefault="00C42F2B" w:rsidP="00653C52">
      <w:pPr>
        <w:numPr>
          <w:ilvl w:val="0"/>
          <w:numId w:val="9"/>
        </w:numPr>
        <w:jc w:val="left"/>
      </w:pPr>
      <w:r>
        <w:t xml:space="preserve">Let's add an extra trial, the second </w:t>
      </w:r>
      <w:proofErr w:type="spellStart"/>
      <w:r>
        <w:t>post test</w:t>
      </w:r>
      <w:proofErr w:type="spellEnd"/>
      <w:r>
        <w:t xml:space="preserve">, Trial 4.  Add it in by going to Data/Select Cases…, click on </w:t>
      </w:r>
      <w:r w:rsidRPr="00C42F2B">
        <w:rPr>
          <w:b/>
        </w:rPr>
        <w:t>If…</w:t>
      </w:r>
      <w:r>
        <w:t>, and make is simply 1&lt; Trial:</w:t>
      </w:r>
    </w:p>
    <w:p w:rsidR="00C42F2B" w:rsidRDefault="00C42F2B" w:rsidP="00C42F2B">
      <w:pPr>
        <w:ind w:left="360"/>
        <w:jc w:val="left"/>
      </w:pPr>
      <w:r>
        <w:rPr>
          <w:noProof/>
        </w:rPr>
        <w:drawing>
          <wp:inline distT="0" distB="0" distL="0" distR="0" wp14:anchorId="705953F2" wp14:editId="2DF66F2A">
            <wp:extent cx="3528060" cy="130694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528060" cy="1306940"/>
                    </a:xfrm>
                    <a:prstGeom prst="rect">
                      <a:avLst/>
                    </a:prstGeom>
                  </pic:spPr>
                </pic:pic>
              </a:graphicData>
            </a:graphic>
          </wp:inline>
        </w:drawing>
      </w:r>
      <w:r>
        <w:br/>
      </w:r>
      <w:r>
        <w:br/>
        <w:t xml:space="preserve">Click </w:t>
      </w:r>
      <w:r w:rsidRPr="00C42F2B">
        <w:rPr>
          <w:b/>
        </w:rPr>
        <w:t>Continue</w:t>
      </w:r>
      <w:r>
        <w:t xml:space="preserve"> and </w:t>
      </w:r>
      <w:r w:rsidRPr="00C42F2B">
        <w:rPr>
          <w:b/>
        </w:rPr>
        <w:t>OK</w:t>
      </w:r>
      <w:r>
        <w:t>. Check the data window to make sure only Trial 1 is crossed out.</w:t>
      </w:r>
    </w:p>
    <w:p w:rsidR="00FB33FD" w:rsidRDefault="00DA1983" w:rsidP="00C42F2B">
      <w:pPr>
        <w:numPr>
          <w:ilvl w:val="0"/>
          <w:numId w:val="9"/>
        </w:numPr>
        <w:jc w:val="left"/>
      </w:pPr>
      <w:r>
        <w:t>As usual, c</w:t>
      </w:r>
      <w:r w:rsidRPr="00506A7E">
        <w:t xml:space="preserve">hoose </w:t>
      </w:r>
      <w:r w:rsidRPr="006D681D">
        <w:rPr>
          <w:b/>
        </w:rPr>
        <w:t>Analyze/Mixed Models/Linear</w:t>
      </w:r>
      <w:r w:rsidRPr="00506A7E">
        <w:t xml:space="preserve">. </w:t>
      </w:r>
      <w:r>
        <w:t>Choose Name for</w:t>
      </w:r>
      <w:r w:rsidRPr="00506A7E">
        <w:t xml:space="preserve"> </w:t>
      </w:r>
      <w:r w:rsidRPr="006D681D">
        <w:rPr>
          <w:b/>
        </w:rPr>
        <w:t>Subjects</w:t>
      </w:r>
      <w:r>
        <w:t xml:space="preserve">, but this time let's get the basic random-effects model a different way. </w:t>
      </w:r>
      <w:r w:rsidR="00FB33FD">
        <w:t xml:space="preserve">Remove Trial from the Repeated window, and </w:t>
      </w:r>
      <w:r w:rsidR="00FB33FD" w:rsidRPr="00FB33FD">
        <w:rPr>
          <w:b/>
        </w:rPr>
        <w:t>Continue</w:t>
      </w:r>
      <w:r w:rsidR="00FB33FD">
        <w:t>:</w:t>
      </w:r>
    </w:p>
    <w:p w:rsidR="00C42F2B" w:rsidRDefault="00FB33FD" w:rsidP="00FB33FD">
      <w:pPr>
        <w:ind w:left="360"/>
        <w:jc w:val="left"/>
      </w:pPr>
      <w:r>
        <w:rPr>
          <w:noProof/>
        </w:rPr>
        <w:drawing>
          <wp:inline distT="0" distB="0" distL="0" distR="0" wp14:anchorId="0A6F7FE5" wp14:editId="728A34DA">
            <wp:extent cx="3334536" cy="3276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334536" cy="3276600"/>
                    </a:xfrm>
                    <a:prstGeom prst="rect">
                      <a:avLst/>
                    </a:prstGeom>
                  </pic:spPr>
                </pic:pic>
              </a:graphicData>
            </a:graphic>
          </wp:inline>
        </w:drawing>
      </w:r>
      <w:r>
        <w:t xml:space="preserve"> </w:t>
      </w:r>
    </w:p>
    <w:p w:rsidR="00FB33FD" w:rsidRDefault="00FB33FD" w:rsidP="00C42F2B">
      <w:pPr>
        <w:numPr>
          <w:ilvl w:val="0"/>
          <w:numId w:val="9"/>
        </w:numPr>
        <w:jc w:val="left"/>
      </w:pPr>
      <w:r>
        <w:t>Add xVarExp4 to the Covariate(s) window:</w:t>
      </w:r>
    </w:p>
    <w:p w:rsidR="00FB33FD" w:rsidRDefault="00FB33FD" w:rsidP="00FB33FD">
      <w:pPr>
        <w:ind w:left="360"/>
        <w:jc w:val="left"/>
      </w:pPr>
      <w:r>
        <w:rPr>
          <w:noProof/>
        </w:rPr>
        <w:drawing>
          <wp:inline distT="0" distB="0" distL="0" distR="0" wp14:anchorId="23107FCB" wp14:editId="4B034B96">
            <wp:extent cx="3084071" cy="217170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084071" cy="2171700"/>
                    </a:xfrm>
                    <a:prstGeom prst="rect">
                      <a:avLst/>
                    </a:prstGeom>
                  </pic:spPr>
                </pic:pic>
              </a:graphicData>
            </a:graphic>
          </wp:inline>
        </w:drawing>
      </w:r>
    </w:p>
    <w:p w:rsidR="00FB33FD" w:rsidRDefault="00FB33FD" w:rsidP="00FB33FD">
      <w:pPr>
        <w:ind w:left="360"/>
        <w:jc w:val="left"/>
      </w:pPr>
      <w:r>
        <w:t xml:space="preserve">We're preparing to analyze individual responses on the second </w:t>
      </w:r>
      <w:proofErr w:type="spellStart"/>
      <w:r>
        <w:t>post test</w:t>
      </w:r>
      <w:proofErr w:type="spellEnd"/>
      <w:r>
        <w:t>.</w:t>
      </w:r>
    </w:p>
    <w:p w:rsidR="00FB33FD" w:rsidRDefault="00303637" w:rsidP="00C42F2B">
      <w:pPr>
        <w:numPr>
          <w:ilvl w:val="0"/>
          <w:numId w:val="9"/>
        </w:numPr>
        <w:jc w:val="left"/>
      </w:pPr>
      <w:r>
        <w:t xml:space="preserve">The Fixed effects are the same as before, but you have to change the Random effects by adding xVarExp4, as shown, and select </w:t>
      </w:r>
      <w:r w:rsidRPr="00303637">
        <w:rPr>
          <w:b/>
        </w:rPr>
        <w:t>Unstructured</w:t>
      </w:r>
      <w:r>
        <w:t xml:space="preserve"> for the covariance type:</w:t>
      </w:r>
    </w:p>
    <w:p w:rsidR="00303637" w:rsidRDefault="00303637" w:rsidP="00303637">
      <w:pPr>
        <w:ind w:left="360"/>
        <w:jc w:val="left"/>
      </w:pPr>
      <w:r>
        <w:rPr>
          <w:noProof/>
        </w:rPr>
        <w:drawing>
          <wp:inline distT="0" distB="0" distL="0" distR="0" wp14:anchorId="451082D3" wp14:editId="25779F63">
            <wp:extent cx="3331439" cy="3139440"/>
            <wp:effectExtent l="0" t="0" r="254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331439" cy="3139440"/>
                    </a:xfrm>
                    <a:prstGeom prst="rect">
                      <a:avLst/>
                    </a:prstGeom>
                  </pic:spPr>
                </pic:pic>
              </a:graphicData>
            </a:graphic>
          </wp:inline>
        </w:drawing>
      </w:r>
    </w:p>
    <w:p w:rsidR="00303637" w:rsidRDefault="00303637" w:rsidP="00303637">
      <w:pPr>
        <w:ind w:left="360"/>
        <w:jc w:val="left"/>
      </w:pPr>
      <w:r>
        <w:t xml:space="preserve">Choosing Unstructured allows for the individual responses in the first and second </w:t>
      </w:r>
      <w:proofErr w:type="spellStart"/>
      <w:r>
        <w:t>post test</w:t>
      </w:r>
      <w:proofErr w:type="spellEnd"/>
      <w:r>
        <w:t xml:space="preserve"> to be correlated, which is what you would expect: if someone responds well in the first post test, they will probably still be responding well to some extent in the second </w:t>
      </w:r>
      <w:proofErr w:type="spellStart"/>
      <w:r>
        <w:t>post test</w:t>
      </w:r>
      <w:proofErr w:type="spellEnd"/>
      <w:r>
        <w:t>.</w:t>
      </w:r>
    </w:p>
    <w:p w:rsidR="00611405" w:rsidRDefault="00303637" w:rsidP="00C42F2B">
      <w:pPr>
        <w:numPr>
          <w:ilvl w:val="0"/>
          <w:numId w:val="9"/>
        </w:numPr>
        <w:jc w:val="left"/>
      </w:pPr>
      <w:r>
        <w:t>But wait, there's more</w:t>
      </w:r>
      <w:r w:rsidR="00611405">
        <w:t>...</w:t>
      </w:r>
    </w:p>
    <w:p w:rsidR="00611405" w:rsidRDefault="00611405">
      <w:pPr>
        <w:spacing w:before="0"/>
        <w:jc w:val="left"/>
      </w:pPr>
      <w:r>
        <w:br w:type="page"/>
      </w:r>
    </w:p>
    <w:p w:rsidR="00303637" w:rsidRDefault="00303637" w:rsidP="00611405">
      <w:pPr>
        <w:ind w:left="360"/>
        <w:jc w:val="left"/>
      </w:pPr>
      <w:r>
        <w:t>We got rid of the compound</w:t>
      </w:r>
      <w:r w:rsidR="004C1404">
        <w:t>-symmetry repeated-</w:t>
      </w:r>
      <w:r>
        <w:t xml:space="preserve">measures structure. </w:t>
      </w:r>
      <w:proofErr w:type="gramStart"/>
      <w:r>
        <w:t>so</w:t>
      </w:r>
      <w:proofErr w:type="gramEnd"/>
      <w:r>
        <w:t xml:space="preserve"> we have to do something about repeated measurement here. In some ways it's more natural here, because we simply specify the subjects (Name) as a random effect.  Do it by clicking </w:t>
      </w:r>
      <w:proofErr w:type="gramStart"/>
      <w:r w:rsidRPr="00303637">
        <w:rPr>
          <w:b/>
        </w:rPr>
        <w:t>Next</w:t>
      </w:r>
      <w:proofErr w:type="gramEnd"/>
      <w:r>
        <w:t xml:space="preserve"> rather than </w:t>
      </w:r>
      <w:r w:rsidRPr="00303637">
        <w:rPr>
          <w:b/>
        </w:rPr>
        <w:t>Continue</w:t>
      </w:r>
      <w:r w:rsidRPr="00303637">
        <w:t>, whereupon you will g</w:t>
      </w:r>
      <w:r>
        <w:t xml:space="preserve">et another random-effect window. Put Name into Combinations, and this time </w:t>
      </w:r>
      <w:r w:rsidR="004C1404">
        <w:t>tick</w:t>
      </w:r>
      <w:r>
        <w:t xml:space="preserve"> Include intercept, then </w:t>
      </w:r>
      <w:r w:rsidRPr="00303637">
        <w:rPr>
          <w:b/>
        </w:rPr>
        <w:t>Continue</w:t>
      </w:r>
      <w:r>
        <w:t>:</w:t>
      </w:r>
    </w:p>
    <w:p w:rsidR="00303637" w:rsidRDefault="00303637" w:rsidP="00611405">
      <w:pPr>
        <w:ind w:left="360"/>
        <w:jc w:val="left"/>
      </w:pPr>
      <w:r>
        <w:rPr>
          <w:noProof/>
        </w:rPr>
        <w:drawing>
          <wp:inline distT="0" distB="0" distL="0" distR="0" wp14:anchorId="45656BDA" wp14:editId="5EE7726B">
            <wp:extent cx="3537197" cy="3322320"/>
            <wp:effectExtent l="0" t="0" r="635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538690" cy="3323722"/>
                    </a:xfrm>
                    <a:prstGeom prst="rect">
                      <a:avLst/>
                    </a:prstGeom>
                  </pic:spPr>
                </pic:pic>
              </a:graphicData>
            </a:graphic>
          </wp:inline>
        </w:drawing>
      </w:r>
    </w:p>
    <w:p w:rsidR="00611405" w:rsidRDefault="001C32E2" w:rsidP="00C42F2B">
      <w:pPr>
        <w:numPr>
          <w:ilvl w:val="0"/>
          <w:numId w:val="9"/>
        </w:numPr>
        <w:jc w:val="left"/>
      </w:pPr>
      <w:r>
        <w:t xml:space="preserve">Instead of </w:t>
      </w:r>
      <w:r w:rsidRPr="001C32E2">
        <w:rPr>
          <w:b/>
        </w:rPr>
        <w:t>OK</w:t>
      </w:r>
      <w:r>
        <w:t xml:space="preserve">, let's click </w:t>
      </w:r>
      <w:r w:rsidRPr="001C32E2">
        <w:rPr>
          <w:b/>
        </w:rPr>
        <w:t>Paste</w:t>
      </w:r>
      <w:r>
        <w:t xml:space="preserve"> and work out the new /TEST code to take into account the extra trial:</w:t>
      </w:r>
    </w:p>
    <w:p w:rsidR="001C32E2" w:rsidRDefault="001C32E2" w:rsidP="001C32E2">
      <w:pPr>
        <w:ind w:left="360"/>
        <w:jc w:val="left"/>
      </w:pPr>
      <w:r>
        <w:rPr>
          <w:noProof/>
        </w:rPr>
        <w:drawing>
          <wp:inline distT="0" distB="0" distL="0" distR="0" wp14:anchorId="036C46C4" wp14:editId="6BE36CAC">
            <wp:extent cx="3112168" cy="221742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112168" cy="2217420"/>
                    </a:xfrm>
                    <a:prstGeom prst="rect">
                      <a:avLst/>
                    </a:prstGeom>
                  </pic:spPr>
                </pic:pic>
              </a:graphicData>
            </a:graphic>
          </wp:inline>
        </w:drawing>
      </w:r>
    </w:p>
    <w:p w:rsidR="001C32E2" w:rsidRDefault="00577FF4" w:rsidP="00FA7F1B">
      <w:pPr>
        <w:numPr>
          <w:ilvl w:val="0"/>
          <w:numId w:val="9"/>
        </w:numPr>
        <w:jc w:val="left"/>
      </w:pPr>
      <w:r>
        <w:t>Find the Syntax window, copy this</w:t>
      </w:r>
      <w:r w:rsidR="00FA7F1B">
        <w:t xml:space="preserve"> line</w:t>
      </w:r>
      <w:r w:rsidR="00FA7F1B">
        <w:br/>
        <w:t xml:space="preserve"> </w:t>
      </w:r>
      <w:r w:rsidR="00FA7F1B" w:rsidRPr="00FA7F1B">
        <w:t xml:space="preserve"> /TEST '</w:t>
      </w:r>
      <w:proofErr w:type="spellStart"/>
      <w:r w:rsidR="00FA7F1B" w:rsidRPr="00FA7F1B">
        <w:t>Exp</w:t>
      </w:r>
      <w:proofErr w:type="spellEnd"/>
      <w:r w:rsidR="00FA7F1B" w:rsidRPr="00FA7F1B">
        <w:t>-Con Trial 3-2' Group*Trial 1 -1 -1 1 Group*Trial*X 9.15 -9.15 -9.15 9.15</w:t>
      </w:r>
      <w:r w:rsidR="00FA7F1B">
        <w:br/>
        <w:t>from the previous code into the latest code, and add some zero</w:t>
      </w:r>
      <w:r>
        <w:t>s</w:t>
      </w:r>
      <w:r w:rsidR="00FA7F1B">
        <w:t xml:space="preserve"> so that it really does estimate the net effect for Trial 3-2</w:t>
      </w:r>
      <w:r>
        <w:t>.  You can put extra spaces between the sets of three so you don't get lost</w:t>
      </w:r>
      <w:r w:rsidR="00FA7F1B">
        <w:t>:</w:t>
      </w:r>
    </w:p>
    <w:p w:rsidR="007E2819" w:rsidRDefault="007E2819" w:rsidP="00577FF4">
      <w:pPr>
        <w:ind w:left="360"/>
        <w:jc w:val="left"/>
      </w:pPr>
      <w:r>
        <w:rPr>
          <w:noProof/>
        </w:rPr>
        <w:drawing>
          <wp:inline distT="0" distB="0" distL="0" distR="0" wp14:anchorId="3A352168" wp14:editId="234F6787">
            <wp:extent cx="5463540" cy="586740"/>
            <wp:effectExtent l="0" t="0" r="3810" b="381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463540" cy="586740"/>
                    </a:xfrm>
                    <a:prstGeom prst="rect">
                      <a:avLst/>
                    </a:prstGeom>
                  </pic:spPr>
                </pic:pic>
              </a:graphicData>
            </a:graphic>
          </wp:inline>
        </w:drawing>
      </w:r>
      <w:r>
        <w:br/>
        <w:t>Now add another line to estimate the net effect for Trial 4</w:t>
      </w:r>
      <w:r w:rsidR="00577FF4">
        <w:t>-2</w:t>
      </w:r>
      <w:proofErr w:type="gramStart"/>
      <w:r w:rsidR="00577FF4">
        <w:t>:</w:t>
      </w:r>
      <w:proofErr w:type="gramEnd"/>
      <w:r w:rsidR="00577FF4">
        <w:rPr>
          <w:noProof/>
        </w:rPr>
        <w:drawing>
          <wp:inline distT="0" distB="0" distL="0" distR="0" wp14:anchorId="38436A3A" wp14:editId="0D4F1827">
            <wp:extent cx="5288280" cy="784860"/>
            <wp:effectExtent l="0" t="0" r="762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288280" cy="784860"/>
                    </a:xfrm>
                    <a:prstGeom prst="rect">
                      <a:avLst/>
                    </a:prstGeom>
                  </pic:spPr>
                </pic:pic>
              </a:graphicData>
            </a:graphic>
          </wp:inline>
        </w:drawing>
      </w:r>
      <w:r w:rsidR="00577FF4">
        <w:br/>
        <w:t>Highlight the complete block of code and click the green triangle to run it.</w:t>
      </w:r>
    </w:p>
    <w:p w:rsidR="007E2819" w:rsidRDefault="004C19D7" w:rsidP="00FA7F1B">
      <w:pPr>
        <w:numPr>
          <w:ilvl w:val="0"/>
          <w:numId w:val="9"/>
        </w:numPr>
        <w:jc w:val="left"/>
      </w:pPr>
      <w:r>
        <w:t>Here are the two net effects:</w:t>
      </w:r>
    </w:p>
    <w:p w:rsidR="004C19D7" w:rsidRDefault="004C19D7" w:rsidP="004C19D7">
      <w:pPr>
        <w:ind w:left="360"/>
        <w:jc w:val="left"/>
      </w:pPr>
      <w:r>
        <w:rPr>
          <w:noProof/>
        </w:rPr>
        <w:drawing>
          <wp:inline distT="0" distB="0" distL="0" distR="0" wp14:anchorId="2A253943" wp14:editId="711280D3">
            <wp:extent cx="4881744" cy="284226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881744" cy="2842260"/>
                    </a:xfrm>
                    <a:prstGeom prst="rect">
                      <a:avLst/>
                    </a:prstGeom>
                  </pic:spPr>
                </pic:pic>
              </a:graphicData>
            </a:graphic>
          </wp:inline>
        </w:drawing>
      </w:r>
      <w:r>
        <w:br/>
        <w:t xml:space="preserve">The treatment effect was evidently wearing off in the second </w:t>
      </w:r>
      <w:proofErr w:type="spellStart"/>
      <w:r>
        <w:t>post test</w:t>
      </w:r>
      <w:proofErr w:type="spellEnd"/>
      <w:r>
        <w:t>.</w:t>
      </w:r>
    </w:p>
    <w:p w:rsidR="004C19D7" w:rsidRDefault="004C19D7" w:rsidP="00FA7F1B">
      <w:pPr>
        <w:numPr>
          <w:ilvl w:val="0"/>
          <w:numId w:val="9"/>
        </w:numPr>
        <w:jc w:val="left"/>
      </w:pPr>
      <w:r>
        <w:t>And here are the random effects:</w:t>
      </w:r>
    </w:p>
    <w:p w:rsidR="004C19D7" w:rsidRDefault="004C19D7" w:rsidP="004C19D7">
      <w:pPr>
        <w:ind w:left="360"/>
        <w:jc w:val="left"/>
      </w:pPr>
      <w:r>
        <w:rPr>
          <w:noProof/>
        </w:rPr>
        <w:drawing>
          <wp:inline distT="0" distB="0" distL="0" distR="0" wp14:anchorId="56DF6251" wp14:editId="52CB9B03">
            <wp:extent cx="4991100" cy="1508102"/>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991100" cy="1508102"/>
                    </a:xfrm>
                    <a:prstGeom prst="rect">
                      <a:avLst/>
                    </a:prstGeom>
                  </pic:spPr>
                </pic:pic>
              </a:graphicData>
            </a:graphic>
          </wp:inline>
        </w:drawing>
      </w:r>
      <w:r>
        <w:br/>
        <w:t xml:space="preserve">The individual responses (as a variance) in the first post test and second </w:t>
      </w:r>
      <w:proofErr w:type="spellStart"/>
      <w:r>
        <w:t>post test</w:t>
      </w:r>
      <w:proofErr w:type="spellEnd"/>
      <w:r>
        <w:t xml:space="preserve"> are given by </w:t>
      </w:r>
      <w:proofErr w:type="gramStart"/>
      <w:r>
        <w:t>UN(</w:t>
      </w:r>
      <w:proofErr w:type="gramEnd"/>
      <w:r>
        <w:t xml:space="preserve">1,1) and UN(2,2).  According to these data, the individual responses were tending to be a bit bigger in the second </w:t>
      </w:r>
      <w:proofErr w:type="spellStart"/>
      <w:r>
        <w:t>post test</w:t>
      </w:r>
      <w:proofErr w:type="spellEnd"/>
      <w:r>
        <w:t xml:space="preserve">.  </w:t>
      </w:r>
      <w:proofErr w:type="gramStart"/>
      <w:r>
        <w:t>UN(</w:t>
      </w:r>
      <w:proofErr w:type="gramEnd"/>
      <w:r>
        <w:t>2,1) is the covariance, which I would have expected to be positive, rather than negative</w:t>
      </w:r>
      <w:r w:rsidR="0076580E">
        <w:t xml:space="preserve"> (because bigger responders in the first </w:t>
      </w:r>
      <w:proofErr w:type="spellStart"/>
      <w:r w:rsidR="0076580E">
        <w:t>post test</w:t>
      </w:r>
      <w:proofErr w:type="spellEnd"/>
      <w:r w:rsidR="0076580E">
        <w:t xml:space="preserve"> should be bigger responders in the second </w:t>
      </w:r>
      <w:proofErr w:type="spellStart"/>
      <w:r w:rsidR="0076580E">
        <w:t>post test</w:t>
      </w:r>
      <w:proofErr w:type="spellEnd"/>
      <w:r w:rsidR="0076580E">
        <w:t>). Still, it has a considerable standard error, which allows for the possibility of a true positive covariance.  And anyway, you don't do anything with this term.</w:t>
      </w:r>
    </w:p>
    <w:p w:rsidR="004C19D7" w:rsidRDefault="00F107A5" w:rsidP="00FA7F1B">
      <w:pPr>
        <w:numPr>
          <w:ilvl w:val="0"/>
          <w:numId w:val="9"/>
        </w:numPr>
        <w:jc w:val="left"/>
      </w:pPr>
      <w:r>
        <w:t>OMG, there's even more…</w:t>
      </w:r>
      <w:r w:rsidR="00831993">
        <w:br/>
      </w:r>
    </w:p>
    <w:p w:rsidR="00F107A5" w:rsidRPr="00506A7E" w:rsidRDefault="003F1A28" w:rsidP="00F107A5">
      <w:pPr>
        <w:jc w:val="left"/>
        <w:rPr>
          <w:b/>
          <w:bCs/>
        </w:rPr>
      </w:pPr>
      <w:bookmarkStart w:id="4" w:name="adjustbaseinedatalong"/>
      <w:bookmarkEnd w:id="4"/>
      <w:r>
        <w:rPr>
          <w:b/>
          <w:bCs/>
        </w:rPr>
        <w:t>Adjusting for Baseline</w:t>
      </w:r>
      <w:r w:rsidR="00F107A5" w:rsidRPr="00506A7E">
        <w:rPr>
          <w:b/>
          <w:bCs/>
        </w:rPr>
        <w:t xml:space="preserve"> with Data in </w:t>
      </w:r>
      <w:r w:rsidR="00E374EC">
        <w:rPr>
          <w:b/>
          <w:bCs/>
        </w:rPr>
        <w:t>Long</w:t>
      </w:r>
      <w:r w:rsidR="00F107A5" w:rsidRPr="00506A7E">
        <w:rPr>
          <w:b/>
          <w:bCs/>
        </w:rPr>
        <w:t xml:space="preserve"> Format</w:t>
      </w:r>
    </w:p>
    <w:p w:rsidR="00F107A5" w:rsidRDefault="003F1A28" w:rsidP="00F107A5">
      <w:pPr>
        <w:numPr>
          <w:ilvl w:val="0"/>
          <w:numId w:val="9"/>
        </w:numPr>
        <w:jc w:val="left"/>
      </w:pPr>
      <w:r>
        <w:t>The baseline or pre-test value of the dependent variable can be an important m</w:t>
      </w:r>
      <w:r w:rsidR="000632BC">
        <w:t xml:space="preserve">odifier of a treatment effect (e.g., </w:t>
      </w:r>
      <w:r>
        <w:t>subjects with high</w:t>
      </w:r>
      <w:r w:rsidR="000632BC">
        <w:t xml:space="preserve"> initial </w:t>
      </w:r>
      <w:r>
        <w:t xml:space="preserve">values </w:t>
      </w:r>
      <w:r w:rsidR="000632BC">
        <w:t>have less headroom for improvement). It's easy to include the pre-test as a modifier of change scores, but when modeling in l</w:t>
      </w:r>
      <w:r w:rsidR="00BE32FD">
        <w:t>ong format, it's a bit trickier</w:t>
      </w:r>
    </w:p>
    <w:p w:rsidR="000632BC" w:rsidRDefault="000632BC" w:rsidP="00062912">
      <w:pPr>
        <w:ind w:left="360"/>
        <w:jc w:val="left"/>
      </w:pPr>
      <w:r>
        <w:t xml:space="preserve">When using the </w:t>
      </w:r>
      <w:proofErr w:type="spellStart"/>
      <w:r>
        <w:t>pre test</w:t>
      </w:r>
      <w:proofErr w:type="spellEnd"/>
      <w:r>
        <w:t xml:space="preserve"> as a covariate, it simply doesn't make sense to include the </w:t>
      </w:r>
      <w:proofErr w:type="spellStart"/>
      <w:r>
        <w:t>pre test</w:t>
      </w:r>
      <w:proofErr w:type="spellEnd"/>
      <w:r>
        <w:t xml:space="preserve"> as a repeated measurement, because you'd be predicting that measurement with itself! Instead, you have to </w:t>
      </w:r>
      <w:r w:rsidR="00831993">
        <w:t xml:space="preserve">delete all the observations for </w:t>
      </w:r>
      <w:r>
        <w:t>that trial, but copy it alongside all the other trials like any other subject characteristic.</w:t>
      </w:r>
      <w:r w:rsidR="00831993">
        <w:t xml:space="preserve"> It's as if you start the repeated measurements with the first post test.</w:t>
      </w:r>
      <w:r w:rsidR="00901472">
        <w:t xml:space="preserve"> In the analysis, you include baseline as a modifying covariate, which means you are effectively analyzing change scores.  </w:t>
      </w:r>
    </w:p>
    <w:p w:rsidR="00F107A5" w:rsidRDefault="00831993" w:rsidP="00062912">
      <w:pPr>
        <w:ind w:left="360"/>
        <w:jc w:val="left"/>
      </w:pPr>
      <w:r>
        <w:t>I have modified the dataset we have been using as an example. I've made Trial 2 the baseline, to make it easy to develop the /TEST codes from the previous programs, and I have dropped Trial 1 from the dataset altogether, for simplicity.</w:t>
      </w:r>
    </w:p>
    <w:p w:rsidR="00831993" w:rsidRDefault="00E06246" w:rsidP="00E374EC">
      <w:pPr>
        <w:numPr>
          <w:ilvl w:val="0"/>
          <w:numId w:val="9"/>
        </w:numPr>
        <w:jc w:val="left"/>
      </w:pPr>
      <w:r>
        <w:t>Import the file</w:t>
      </w:r>
      <w:r w:rsidR="004275EA">
        <w:t xml:space="preserve"> "</w:t>
      </w:r>
      <w:r w:rsidR="004275EA" w:rsidRPr="004275EA">
        <w:t xml:space="preserve">controlled trial </w:t>
      </w:r>
      <w:r w:rsidR="00E374EC">
        <w:t xml:space="preserve">data long </w:t>
      </w:r>
      <w:r w:rsidR="004275EA" w:rsidRPr="004275EA">
        <w:t xml:space="preserve">baseline </w:t>
      </w:r>
      <w:r w:rsidR="00BE32FD">
        <w:t>covariate</w:t>
      </w:r>
      <w:r w:rsidR="004275EA" w:rsidRPr="004275EA">
        <w:t>.xlsx</w:t>
      </w:r>
      <w:r w:rsidR="004275EA">
        <w:t>", and view the data to see that there are now only two trials, Trial 3 and 4, and that Trial 2 has been copied into each trial as the new variables Y2 and LnY2. And there are now only two dummy variables, xVarExp3 and xVarExp4.</w:t>
      </w:r>
    </w:p>
    <w:p w:rsidR="00B92C93" w:rsidRDefault="00E06246" w:rsidP="004275EA">
      <w:pPr>
        <w:numPr>
          <w:ilvl w:val="0"/>
          <w:numId w:val="9"/>
        </w:numPr>
        <w:jc w:val="left"/>
      </w:pPr>
      <w:r>
        <w:t>C</w:t>
      </w:r>
      <w:r w:rsidRPr="00506A7E">
        <w:t xml:space="preserve">hoose </w:t>
      </w:r>
      <w:r w:rsidRPr="006D681D">
        <w:rPr>
          <w:b/>
        </w:rPr>
        <w:t>Analyze/Mixed Models/Linear</w:t>
      </w:r>
      <w:r w:rsidR="00453444">
        <w:t xml:space="preserve"> yet again and </w:t>
      </w:r>
      <w:r w:rsidR="00B92C93">
        <w:t>start the same model again</w:t>
      </w:r>
      <w:r w:rsidR="00314A7D">
        <w:t xml:space="preserve">, </w:t>
      </w:r>
      <w:r w:rsidR="00314A7D" w:rsidRPr="00314A7D">
        <w:rPr>
          <w:b/>
        </w:rPr>
        <w:t>Continue</w:t>
      </w:r>
      <w:r w:rsidR="00453444">
        <w:t>:</w:t>
      </w:r>
    </w:p>
    <w:p w:rsidR="00453444" w:rsidRDefault="00453444" w:rsidP="00B92C93">
      <w:pPr>
        <w:ind w:left="360"/>
        <w:jc w:val="left"/>
      </w:pPr>
      <w:r>
        <w:rPr>
          <w:noProof/>
        </w:rPr>
        <w:drawing>
          <wp:inline distT="0" distB="0" distL="0" distR="0" wp14:anchorId="58013FF0" wp14:editId="42FEC57C">
            <wp:extent cx="3278457" cy="3215640"/>
            <wp:effectExtent l="0" t="0" r="0" b="381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277644" cy="3214843"/>
                    </a:xfrm>
                    <a:prstGeom prst="rect">
                      <a:avLst/>
                    </a:prstGeom>
                  </pic:spPr>
                </pic:pic>
              </a:graphicData>
            </a:graphic>
          </wp:inline>
        </w:drawing>
      </w:r>
    </w:p>
    <w:p w:rsidR="00314A7D" w:rsidRDefault="00314A7D" w:rsidP="004275EA">
      <w:pPr>
        <w:numPr>
          <w:ilvl w:val="0"/>
          <w:numId w:val="9"/>
        </w:numPr>
        <w:jc w:val="left"/>
      </w:pPr>
      <w:r>
        <w:t xml:space="preserve">Choose </w:t>
      </w:r>
      <w:proofErr w:type="spellStart"/>
      <w:r>
        <w:t>LnY</w:t>
      </w:r>
      <w:proofErr w:type="spellEnd"/>
      <w:r>
        <w:t xml:space="preserve"> as the dependent, Group and Trial as factors, and X, LnY2, xVarExp3 and xVarExp4 as covariates:</w:t>
      </w:r>
    </w:p>
    <w:p w:rsidR="00314A7D" w:rsidRDefault="00314A7D" w:rsidP="00314A7D">
      <w:pPr>
        <w:ind w:left="360"/>
        <w:jc w:val="left"/>
      </w:pPr>
      <w:r>
        <w:rPr>
          <w:noProof/>
        </w:rPr>
        <w:drawing>
          <wp:inline distT="0" distB="0" distL="0" distR="0" wp14:anchorId="2C689A92" wp14:editId="43FE8C96">
            <wp:extent cx="3123574" cy="2219039"/>
            <wp:effectExtent l="0" t="0" r="63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123574" cy="2219039"/>
                    </a:xfrm>
                    <a:prstGeom prst="rect">
                      <a:avLst/>
                    </a:prstGeom>
                  </pic:spPr>
                </pic:pic>
              </a:graphicData>
            </a:graphic>
          </wp:inline>
        </w:drawing>
      </w:r>
    </w:p>
    <w:p w:rsidR="00314A7D" w:rsidRDefault="00314A7D" w:rsidP="004275EA">
      <w:pPr>
        <w:numPr>
          <w:ilvl w:val="0"/>
          <w:numId w:val="9"/>
        </w:numPr>
        <w:jc w:val="left"/>
      </w:pPr>
      <w:r>
        <w:t xml:space="preserve">Click </w:t>
      </w:r>
      <w:r w:rsidRPr="00A9332D">
        <w:rPr>
          <w:b/>
        </w:rPr>
        <w:t>Fixed</w:t>
      </w:r>
      <w:r>
        <w:t xml:space="preserve"> and put Group*T</w:t>
      </w:r>
      <w:r w:rsidR="00A9332D">
        <w:t>rial, Group*Trial*X and Group*Trial*LnY2 into the model</w:t>
      </w:r>
      <w:r>
        <w:t>:</w:t>
      </w:r>
    </w:p>
    <w:p w:rsidR="00314A7D" w:rsidRDefault="00314A7D" w:rsidP="00314A7D">
      <w:pPr>
        <w:ind w:left="360"/>
        <w:jc w:val="left"/>
      </w:pPr>
      <w:r>
        <w:rPr>
          <w:noProof/>
        </w:rPr>
        <w:drawing>
          <wp:inline distT="0" distB="0" distL="0" distR="0" wp14:anchorId="2295F936" wp14:editId="6E864A6E">
            <wp:extent cx="3406140" cy="2601540"/>
            <wp:effectExtent l="0" t="0" r="3810" b="889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3406042" cy="2601465"/>
                    </a:xfrm>
                    <a:prstGeom prst="rect">
                      <a:avLst/>
                    </a:prstGeom>
                  </pic:spPr>
                </pic:pic>
              </a:graphicData>
            </a:graphic>
          </wp:inline>
        </w:drawing>
      </w:r>
    </w:p>
    <w:p w:rsidR="00A9332D" w:rsidRDefault="00A9332D" w:rsidP="004275EA">
      <w:pPr>
        <w:numPr>
          <w:ilvl w:val="0"/>
          <w:numId w:val="9"/>
        </w:numPr>
        <w:jc w:val="left"/>
      </w:pPr>
      <w:r>
        <w:t>Continue, then Random and set this up</w:t>
      </w:r>
      <w:r w:rsidR="0002054F">
        <w:t>, which makes Name (the subjects) a random effect</w:t>
      </w:r>
      <w:r>
        <w:t>:</w:t>
      </w:r>
    </w:p>
    <w:p w:rsidR="00A9332D" w:rsidRDefault="00A9332D" w:rsidP="00A9332D">
      <w:pPr>
        <w:ind w:left="360"/>
        <w:jc w:val="left"/>
      </w:pPr>
      <w:r>
        <w:rPr>
          <w:noProof/>
        </w:rPr>
        <w:drawing>
          <wp:inline distT="0" distB="0" distL="0" distR="0" wp14:anchorId="1AD284A0" wp14:editId="1936A20E">
            <wp:extent cx="3420114" cy="3207023"/>
            <wp:effectExtent l="0" t="0" r="889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3421301" cy="3208136"/>
                    </a:xfrm>
                    <a:prstGeom prst="rect">
                      <a:avLst/>
                    </a:prstGeom>
                  </pic:spPr>
                </pic:pic>
              </a:graphicData>
            </a:graphic>
          </wp:inline>
        </w:drawing>
      </w:r>
    </w:p>
    <w:p w:rsidR="00A9332D" w:rsidRDefault="00A9332D" w:rsidP="00A9332D">
      <w:pPr>
        <w:ind w:left="360"/>
        <w:jc w:val="left"/>
      </w:pPr>
      <w:r>
        <w:t>Make sure you tick Include intercept!</w:t>
      </w:r>
    </w:p>
    <w:p w:rsidR="00A9332D" w:rsidRDefault="00A9332D" w:rsidP="004275EA">
      <w:pPr>
        <w:numPr>
          <w:ilvl w:val="0"/>
          <w:numId w:val="9"/>
        </w:numPr>
        <w:jc w:val="left"/>
      </w:pPr>
      <w:r>
        <w:t xml:space="preserve">Click </w:t>
      </w:r>
      <w:r w:rsidRPr="0002054F">
        <w:rPr>
          <w:b/>
        </w:rPr>
        <w:t>Next</w:t>
      </w:r>
      <w:r>
        <w:t xml:space="preserve"> and set this up</w:t>
      </w:r>
      <w:r w:rsidR="0002054F">
        <w:t xml:space="preserve">, which specifies individual responses in the two </w:t>
      </w:r>
      <w:proofErr w:type="spellStart"/>
      <w:r w:rsidR="0002054F">
        <w:t>post tests</w:t>
      </w:r>
      <w:proofErr w:type="spellEnd"/>
      <w:r w:rsidR="0002054F">
        <w:t xml:space="preserve"> by making Name*xVarExp3 and Name*xVarExp4 random effects</w:t>
      </w:r>
      <w:r>
        <w:t>:</w:t>
      </w:r>
    </w:p>
    <w:p w:rsidR="0002054F" w:rsidRDefault="00A9332D" w:rsidP="0002054F">
      <w:pPr>
        <w:ind w:left="360"/>
        <w:jc w:val="left"/>
      </w:pPr>
      <w:r>
        <w:rPr>
          <w:noProof/>
        </w:rPr>
        <w:drawing>
          <wp:inline distT="0" distB="0" distL="0" distR="0" wp14:anchorId="1F6B07DA" wp14:editId="68190A90">
            <wp:extent cx="3681219" cy="3451860"/>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681219" cy="3451860"/>
                    </a:xfrm>
                    <a:prstGeom prst="rect">
                      <a:avLst/>
                    </a:prstGeom>
                  </pic:spPr>
                </pic:pic>
              </a:graphicData>
            </a:graphic>
          </wp:inline>
        </w:drawing>
      </w:r>
    </w:p>
    <w:p w:rsidR="0002054F" w:rsidRDefault="0002054F" w:rsidP="0002054F">
      <w:pPr>
        <w:ind w:left="360"/>
        <w:jc w:val="left"/>
      </w:pPr>
      <w:r>
        <w:t xml:space="preserve">Make sure you have chosen </w:t>
      </w:r>
      <w:r w:rsidRPr="0002054F">
        <w:rPr>
          <w:b/>
        </w:rPr>
        <w:t>Unstructured</w:t>
      </w:r>
      <w:r>
        <w:t>, to allow the individual responses to be correlated.</w:t>
      </w:r>
    </w:p>
    <w:p w:rsidR="000E2DF8" w:rsidRDefault="000E2DF8" w:rsidP="004275EA">
      <w:pPr>
        <w:numPr>
          <w:ilvl w:val="0"/>
          <w:numId w:val="9"/>
        </w:numPr>
        <w:jc w:val="left"/>
      </w:pPr>
      <w:r>
        <w:t>Choose the usual options in the Statistics and EM Means windows…</w:t>
      </w:r>
    </w:p>
    <w:p w:rsidR="000E2DF8" w:rsidRDefault="000E2DF8">
      <w:pPr>
        <w:spacing w:before="0"/>
        <w:jc w:val="left"/>
      </w:pPr>
      <w:r>
        <w:br w:type="page"/>
      </w:r>
    </w:p>
    <w:p w:rsidR="000E2DF8" w:rsidRDefault="000E2DF8" w:rsidP="000E2DF8">
      <w:pPr>
        <w:ind w:left="360"/>
        <w:jc w:val="left"/>
      </w:pPr>
      <w:r>
        <w:rPr>
          <w:noProof/>
        </w:rPr>
        <w:drawing>
          <wp:inline distT="0" distB="0" distL="0" distR="0" wp14:anchorId="01770045" wp14:editId="4D520AFE">
            <wp:extent cx="2004060" cy="2697507"/>
            <wp:effectExtent l="0" t="0" r="0" b="762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2004060" cy="2697507"/>
                    </a:xfrm>
                    <a:prstGeom prst="rect">
                      <a:avLst/>
                    </a:prstGeom>
                  </pic:spPr>
                </pic:pic>
              </a:graphicData>
            </a:graphic>
          </wp:inline>
        </w:drawing>
      </w:r>
      <w:r>
        <w:t xml:space="preserve"> </w:t>
      </w:r>
      <w:r>
        <w:rPr>
          <w:noProof/>
        </w:rPr>
        <w:drawing>
          <wp:inline distT="0" distB="0" distL="0" distR="0" wp14:anchorId="5F7C8764" wp14:editId="4762F9D2">
            <wp:extent cx="3521568" cy="2697480"/>
            <wp:effectExtent l="0" t="0" r="3175" b="762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521568" cy="2697480"/>
                    </a:xfrm>
                    <a:prstGeom prst="rect">
                      <a:avLst/>
                    </a:prstGeom>
                  </pic:spPr>
                </pic:pic>
              </a:graphicData>
            </a:graphic>
          </wp:inline>
        </w:drawing>
      </w:r>
    </w:p>
    <w:p w:rsidR="00167146" w:rsidRDefault="00167146" w:rsidP="004275EA">
      <w:pPr>
        <w:numPr>
          <w:ilvl w:val="0"/>
          <w:numId w:val="9"/>
        </w:numPr>
        <w:jc w:val="left"/>
      </w:pPr>
      <w:r w:rsidRPr="00167146">
        <w:rPr>
          <w:b/>
        </w:rPr>
        <w:t>Continue</w:t>
      </w:r>
      <w:r>
        <w:t xml:space="preserve"> to get back to this window:</w:t>
      </w:r>
    </w:p>
    <w:p w:rsidR="00167146" w:rsidRDefault="00167146" w:rsidP="00167146">
      <w:pPr>
        <w:ind w:left="360"/>
        <w:jc w:val="left"/>
      </w:pPr>
      <w:r>
        <w:rPr>
          <w:noProof/>
        </w:rPr>
        <w:drawing>
          <wp:inline distT="0" distB="0" distL="0" distR="0" wp14:anchorId="6E2D8065" wp14:editId="62A3A72A">
            <wp:extent cx="3657600" cy="259842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3657600" cy="2598420"/>
                    </a:xfrm>
                    <a:prstGeom prst="rect">
                      <a:avLst/>
                    </a:prstGeom>
                  </pic:spPr>
                </pic:pic>
              </a:graphicData>
            </a:graphic>
          </wp:inline>
        </w:drawing>
      </w:r>
    </w:p>
    <w:p w:rsidR="0001296C" w:rsidRDefault="0001296C" w:rsidP="004275EA">
      <w:pPr>
        <w:numPr>
          <w:ilvl w:val="0"/>
          <w:numId w:val="9"/>
        </w:numPr>
        <w:jc w:val="left"/>
      </w:pPr>
      <w:r>
        <w:t>Click OK, then find the Estimated Marginal Means panel and get the mean value for LnY2 (599.479) from the footnote:</w:t>
      </w:r>
    </w:p>
    <w:p w:rsidR="0001296C" w:rsidRDefault="00E753A7" w:rsidP="0001296C">
      <w:pPr>
        <w:ind w:left="360"/>
        <w:jc w:val="left"/>
      </w:pPr>
      <w:r>
        <w:rPr>
          <w:noProof/>
        </w:rPr>
        <w:drawing>
          <wp:inline distT="0" distB="0" distL="0" distR="0" wp14:anchorId="7917227B" wp14:editId="26AA0D32">
            <wp:extent cx="3870960" cy="2011680"/>
            <wp:effectExtent l="0" t="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870960" cy="2011680"/>
                    </a:xfrm>
                    <a:prstGeom prst="rect">
                      <a:avLst/>
                    </a:prstGeom>
                  </pic:spPr>
                </pic:pic>
              </a:graphicData>
            </a:graphic>
          </wp:inline>
        </w:drawing>
      </w:r>
    </w:p>
    <w:p w:rsidR="0001296C" w:rsidRDefault="00E753A7" w:rsidP="0001296C">
      <w:pPr>
        <w:ind w:left="360"/>
        <w:jc w:val="left"/>
      </w:pPr>
      <w:r>
        <w:t>(</w:t>
      </w:r>
      <w:r w:rsidR="0001296C">
        <w:t>Or you could get it via Analyze/Descriptive Statistics, but this is quicker</w:t>
      </w:r>
      <w:r>
        <w:t>.)</w:t>
      </w:r>
    </w:p>
    <w:p w:rsidR="00167146" w:rsidRDefault="00E753A7" w:rsidP="004275EA">
      <w:pPr>
        <w:numPr>
          <w:ilvl w:val="0"/>
          <w:numId w:val="9"/>
        </w:numPr>
        <w:jc w:val="left"/>
      </w:pPr>
      <w:r>
        <w:t xml:space="preserve">Now activate </w:t>
      </w:r>
      <w:r w:rsidRPr="00E753A7">
        <w:rPr>
          <w:b/>
        </w:rPr>
        <w:t>Analyze/Mixed Models/Linear</w:t>
      </w:r>
      <w:r>
        <w:t xml:space="preserve"> yet again to start the same model again, click </w:t>
      </w:r>
      <w:r w:rsidRPr="00E753A7">
        <w:rPr>
          <w:b/>
        </w:rPr>
        <w:t>Continue</w:t>
      </w:r>
      <w:r>
        <w:t xml:space="preserve">, then click </w:t>
      </w:r>
      <w:r w:rsidR="00167146" w:rsidRPr="00E753A7">
        <w:rPr>
          <w:b/>
        </w:rPr>
        <w:t>Paste</w:t>
      </w:r>
      <w:r w:rsidR="00167146">
        <w:t xml:space="preserve"> to generate </w:t>
      </w:r>
      <w:r w:rsidR="00B02544">
        <w:t xml:space="preserve">this </w:t>
      </w:r>
      <w:r w:rsidR="00167146">
        <w:t>code in the Syntax window</w:t>
      </w:r>
      <w:r>
        <w:t>…</w:t>
      </w:r>
    </w:p>
    <w:p w:rsidR="00B02544" w:rsidRDefault="00B02544" w:rsidP="00B02544">
      <w:pPr>
        <w:ind w:left="360"/>
        <w:jc w:val="left"/>
      </w:pPr>
      <w:r>
        <w:rPr>
          <w:noProof/>
        </w:rPr>
        <w:drawing>
          <wp:inline distT="0" distB="0" distL="0" distR="0" wp14:anchorId="5A996888" wp14:editId="4A4C10CF">
            <wp:extent cx="4983480" cy="1836420"/>
            <wp:effectExtent l="0" t="0" r="762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983480" cy="1836420"/>
                    </a:xfrm>
                    <a:prstGeom prst="rect">
                      <a:avLst/>
                    </a:prstGeom>
                  </pic:spPr>
                </pic:pic>
              </a:graphicData>
            </a:graphic>
          </wp:inline>
        </w:drawing>
      </w:r>
    </w:p>
    <w:p w:rsidR="00B02544" w:rsidRPr="008B14CB" w:rsidRDefault="00B02544" w:rsidP="00B02544">
      <w:pPr>
        <w:numPr>
          <w:ilvl w:val="0"/>
          <w:numId w:val="9"/>
        </w:numPr>
        <w:jc w:val="left"/>
        <w:rPr>
          <w:sz w:val="20"/>
        </w:rPr>
      </w:pPr>
      <w:r>
        <w:t>Copy and modify a previous /TEST line to create these lines:</w:t>
      </w:r>
      <w:r>
        <w:br/>
      </w:r>
      <w:r w:rsidRPr="00261580">
        <w:rPr>
          <w:rFonts w:ascii="Arial" w:hAnsi="Arial" w:cs="Arial"/>
          <w:sz w:val="18"/>
        </w:rPr>
        <w:t xml:space="preserve">  /TEST '</w:t>
      </w:r>
      <w:proofErr w:type="spellStart"/>
      <w:r w:rsidRPr="00261580">
        <w:rPr>
          <w:rFonts w:ascii="Arial" w:hAnsi="Arial" w:cs="Arial"/>
          <w:sz w:val="18"/>
        </w:rPr>
        <w:t>Exp</w:t>
      </w:r>
      <w:proofErr w:type="spellEnd"/>
      <w:r w:rsidRPr="00261580">
        <w:rPr>
          <w:rFonts w:ascii="Arial" w:hAnsi="Arial" w:cs="Arial"/>
          <w:sz w:val="18"/>
        </w:rPr>
        <w:t xml:space="preserve">-Con Trial 3-2' Group*Trial -1 0  1 0 Group*Trial*LnY2 -600 0  600 0 Group*Trial*X -9.15 0  9.15 0 </w:t>
      </w:r>
      <w:r w:rsidRPr="00261580">
        <w:rPr>
          <w:rFonts w:ascii="Arial" w:hAnsi="Arial" w:cs="Arial"/>
          <w:sz w:val="18"/>
        </w:rPr>
        <w:br/>
        <w:t xml:space="preserve">  /TEST '</w:t>
      </w:r>
      <w:proofErr w:type="spellStart"/>
      <w:r w:rsidRPr="00261580">
        <w:rPr>
          <w:rFonts w:ascii="Arial" w:hAnsi="Arial" w:cs="Arial"/>
          <w:sz w:val="18"/>
        </w:rPr>
        <w:t>Exp</w:t>
      </w:r>
      <w:proofErr w:type="spellEnd"/>
      <w:r w:rsidRPr="00261580">
        <w:rPr>
          <w:rFonts w:ascii="Arial" w:hAnsi="Arial" w:cs="Arial"/>
          <w:sz w:val="18"/>
        </w:rPr>
        <w:t>-Con Trial 4-2' Group*Trial 0 -1  0 1 Group*Trial*LnY2 0 -600  0 600 Group*Trial*X 0 -9.15  0 9.15</w:t>
      </w:r>
      <w:r w:rsidRPr="00261580">
        <w:rPr>
          <w:rFonts w:ascii="Arial" w:hAnsi="Arial" w:cs="Arial"/>
          <w:sz w:val="18"/>
        </w:rPr>
        <w:br/>
      </w:r>
      <w:r>
        <w:t>(or just copy them from here)</w:t>
      </w:r>
      <w:r w:rsidR="00261580">
        <w:t>, and interpolate them into the code before the last command:</w:t>
      </w:r>
    </w:p>
    <w:p w:rsidR="008B14CB" w:rsidRDefault="008B14CB" w:rsidP="008B14CB">
      <w:pPr>
        <w:ind w:left="360"/>
        <w:jc w:val="left"/>
        <w:rPr>
          <w:sz w:val="20"/>
        </w:rPr>
      </w:pPr>
      <w:r>
        <w:rPr>
          <w:noProof/>
        </w:rPr>
        <w:drawing>
          <wp:inline distT="0" distB="0" distL="0" distR="0" wp14:anchorId="0C3DFAC2" wp14:editId="40C98A2A">
            <wp:extent cx="5943600" cy="72517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943600" cy="725170"/>
                    </a:xfrm>
                    <a:prstGeom prst="rect">
                      <a:avLst/>
                    </a:prstGeom>
                  </pic:spPr>
                </pic:pic>
              </a:graphicData>
            </a:graphic>
          </wp:inline>
        </w:drawing>
      </w:r>
    </w:p>
    <w:p w:rsidR="008B14CB" w:rsidRPr="00B02544" w:rsidRDefault="008B14CB" w:rsidP="00B02544">
      <w:pPr>
        <w:numPr>
          <w:ilvl w:val="0"/>
          <w:numId w:val="9"/>
        </w:numPr>
        <w:jc w:val="left"/>
        <w:rPr>
          <w:sz w:val="20"/>
        </w:rPr>
      </w:pPr>
      <w:r>
        <w:rPr>
          <w:sz w:val="20"/>
        </w:rPr>
        <w:t>Now select it:</w:t>
      </w:r>
    </w:p>
    <w:p w:rsidR="008B14CB" w:rsidRDefault="008B14CB" w:rsidP="008B14CB">
      <w:pPr>
        <w:ind w:left="360"/>
        <w:jc w:val="left"/>
      </w:pPr>
      <w:r>
        <w:rPr>
          <w:noProof/>
        </w:rPr>
        <w:drawing>
          <wp:inline distT="0" distB="0" distL="0" distR="0" wp14:anchorId="0F476F6B" wp14:editId="428A20A8">
            <wp:extent cx="5943600" cy="208534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43600" cy="2085340"/>
                    </a:xfrm>
                    <a:prstGeom prst="rect">
                      <a:avLst/>
                    </a:prstGeom>
                  </pic:spPr>
                </pic:pic>
              </a:graphicData>
            </a:graphic>
          </wp:inline>
        </w:drawing>
      </w:r>
    </w:p>
    <w:p w:rsidR="008B14CB" w:rsidRDefault="008B14CB" w:rsidP="008B14CB">
      <w:pPr>
        <w:ind w:left="360"/>
        <w:jc w:val="left"/>
      </w:pPr>
      <w:proofErr w:type="gramStart"/>
      <w:r>
        <w:t>and</w:t>
      </w:r>
      <w:proofErr w:type="gramEnd"/>
      <w:r>
        <w:t xml:space="preserve"> run it</w:t>
      </w:r>
      <w:r>
        <w:rPr>
          <w:sz w:val="20"/>
        </w:rPr>
        <w:t xml:space="preserve"> with the green triangle.</w:t>
      </w:r>
    </w:p>
    <w:p w:rsidR="00C42F2B" w:rsidRDefault="008B14CB" w:rsidP="00E753A7">
      <w:pPr>
        <w:numPr>
          <w:ilvl w:val="0"/>
          <w:numId w:val="9"/>
        </w:numPr>
        <w:jc w:val="left"/>
      </w:pPr>
      <w:r>
        <w:t>Here's the output that matters</w:t>
      </w:r>
      <w:r w:rsidR="008C2629">
        <w:t>, the two new estimates</w:t>
      </w:r>
      <w:r>
        <w:t>:</w:t>
      </w:r>
    </w:p>
    <w:p w:rsidR="00E753A7" w:rsidRDefault="008C2629" w:rsidP="008C2629">
      <w:pPr>
        <w:ind w:left="360"/>
        <w:jc w:val="left"/>
      </w:pPr>
      <w:r>
        <w:rPr>
          <w:noProof/>
        </w:rPr>
        <w:drawing>
          <wp:inline distT="0" distB="0" distL="0" distR="0" wp14:anchorId="7BE884E0" wp14:editId="223E8AC0">
            <wp:extent cx="4610100" cy="267550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610100" cy="2675504"/>
                    </a:xfrm>
                    <a:prstGeom prst="rect">
                      <a:avLst/>
                    </a:prstGeom>
                  </pic:spPr>
                </pic:pic>
              </a:graphicData>
            </a:graphic>
          </wp:inline>
        </w:drawing>
      </w:r>
    </w:p>
    <w:p w:rsidR="008C2629" w:rsidRDefault="008C2629" w:rsidP="008C2629">
      <w:pPr>
        <w:ind w:left="360"/>
        <w:jc w:val="left"/>
      </w:pPr>
      <w:r>
        <w:t>The effects look about right!</w:t>
      </w:r>
    </w:p>
    <w:p w:rsidR="008C2629" w:rsidRDefault="008C2629" w:rsidP="008C2629">
      <w:pPr>
        <w:ind w:left="360"/>
        <w:jc w:val="left"/>
      </w:pPr>
      <w:r>
        <w:t>And the random effects:</w:t>
      </w:r>
    </w:p>
    <w:p w:rsidR="008C2629" w:rsidRDefault="008C2629" w:rsidP="008C2629">
      <w:pPr>
        <w:ind w:left="360"/>
        <w:jc w:val="left"/>
      </w:pPr>
      <w:r>
        <w:rPr>
          <w:noProof/>
        </w:rPr>
        <w:drawing>
          <wp:inline distT="0" distB="0" distL="0" distR="0" wp14:anchorId="52F21E5B" wp14:editId="2D836A3E">
            <wp:extent cx="4947746" cy="1863436"/>
            <wp:effectExtent l="0" t="0" r="571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4947746" cy="1863436"/>
                    </a:xfrm>
                    <a:prstGeom prst="rect">
                      <a:avLst/>
                    </a:prstGeom>
                  </pic:spPr>
                </pic:pic>
              </a:graphicData>
            </a:graphic>
          </wp:inline>
        </w:drawing>
      </w:r>
    </w:p>
    <w:p w:rsidR="008C2629" w:rsidRDefault="008C2629" w:rsidP="00E753A7">
      <w:pPr>
        <w:numPr>
          <w:ilvl w:val="0"/>
          <w:numId w:val="9"/>
        </w:numPr>
        <w:jc w:val="left"/>
      </w:pPr>
      <w:r>
        <w:t>Check back to the values for the previous model, without the baseline. The individual re</w:t>
      </w:r>
      <w:r w:rsidR="00A818A6">
        <w:t xml:space="preserve">sponses in the first post test, </w:t>
      </w:r>
      <w:proofErr w:type="gramStart"/>
      <w:r>
        <w:t>UN(</w:t>
      </w:r>
      <w:proofErr w:type="gramEnd"/>
      <w:r>
        <w:t>1,1)</w:t>
      </w:r>
      <w:r w:rsidR="00A818A6">
        <w:t xml:space="preserve">, have actually increased a bit: 5.3 vs 3.8.  I suspect that the baseline is not having any modifying effect on the effect!  How else to decide? By estimating </w:t>
      </w:r>
      <w:r w:rsidR="00D679C7">
        <w:t>the modifying effect</w:t>
      </w:r>
      <w:r w:rsidR="00870BF2">
        <w:t xml:space="preserve"> directly</w:t>
      </w:r>
      <w:r w:rsidR="00D679C7">
        <w:t xml:space="preserve">, of course!  We'll need to evaluate it for 2 SD of the baseline. You can find the SD in Cell V105 of the controlled-trial spreadsheet.  </w:t>
      </w:r>
      <w:proofErr w:type="gramStart"/>
      <w:r w:rsidR="00D679C7">
        <w:t>It's</w:t>
      </w:r>
      <w:proofErr w:type="gramEnd"/>
      <w:r w:rsidR="00D679C7">
        <w:t xml:space="preserve"> 5.5, so let's evaluate 11 units</w:t>
      </w:r>
      <w:r w:rsidR="00BD4B70">
        <w:t>, which is the approximate percent difference between subjects with a typically high vs typically low baseline value of the dependent variable.</w:t>
      </w:r>
    </w:p>
    <w:p w:rsidR="00D679C7" w:rsidRDefault="00D679C7" w:rsidP="00BD4B70">
      <w:pPr>
        <w:numPr>
          <w:ilvl w:val="0"/>
          <w:numId w:val="9"/>
        </w:numPr>
        <w:jc w:val="left"/>
      </w:pPr>
      <w:r>
        <w:t xml:space="preserve">Go back to the </w:t>
      </w:r>
      <w:r w:rsidR="00D24D3C">
        <w:t>Script</w:t>
      </w:r>
      <w:r>
        <w:t xml:space="preserve"> window and </w:t>
      </w:r>
      <w:r w:rsidR="00BD4B70">
        <w:t>interpolate this statement before the last line of code:</w:t>
      </w:r>
      <w:r w:rsidR="00BD4B70">
        <w:br/>
      </w:r>
      <w:r w:rsidR="00BD4B70" w:rsidRPr="00BD4B70">
        <w:rPr>
          <w:rFonts w:ascii="Arial" w:hAnsi="Arial" w:cs="Arial"/>
          <w:sz w:val="18"/>
        </w:rPr>
        <w:t xml:space="preserve">  /TEST 'Effect of LnY2 Trial 3-2 </w:t>
      </w:r>
      <w:proofErr w:type="spellStart"/>
      <w:r w:rsidR="00BD4B70" w:rsidRPr="00BD4B70">
        <w:rPr>
          <w:rFonts w:ascii="Arial" w:hAnsi="Arial" w:cs="Arial"/>
          <w:sz w:val="18"/>
        </w:rPr>
        <w:t>Exp</w:t>
      </w:r>
      <w:proofErr w:type="spellEnd"/>
      <w:r w:rsidR="00BD4B70" w:rsidRPr="00BD4B70">
        <w:rPr>
          <w:rFonts w:ascii="Arial" w:hAnsi="Arial" w:cs="Arial"/>
          <w:sz w:val="18"/>
        </w:rPr>
        <w:t xml:space="preserve">-Con, per 11 units' Group*Trial*LnY2 -11 </w:t>
      </w:r>
      <w:proofErr w:type="gramStart"/>
      <w:r w:rsidR="00BD4B70" w:rsidRPr="00BD4B70">
        <w:rPr>
          <w:rFonts w:ascii="Arial" w:hAnsi="Arial" w:cs="Arial"/>
          <w:sz w:val="18"/>
        </w:rPr>
        <w:t>0  11</w:t>
      </w:r>
      <w:proofErr w:type="gramEnd"/>
      <w:r w:rsidR="00BD4B70" w:rsidRPr="00BD4B70">
        <w:rPr>
          <w:rFonts w:ascii="Arial" w:hAnsi="Arial" w:cs="Arial"/>
          <w:sz w:val="18"/>
        </w:rPr>
        <w:t xml:space="preserve"> 0</w:t>
      </w:r>
      <w:r w:rsidR="00BD4B70">
        <w:rPr>
          <w:rFonts w:ascii="Arial" w:hAnsi="Arial" w:cs="Arial"/>
          <w:sz w:val="18"/>
        </w:rPr>
        <w:br/>
      </w:r>
      <w:r w:rsidR="00BD4B70">
        <w:t xml:space="preserve">then highlight and run the whole </w:t>
      </w:r>
      <w:r w:rsidR="009913C9">
        <w:t>block of code</w:t>
      </w:r>
      <w:r w:rsidR="00BD4B70">
        <w:t>.</w:t>
      </w:r>
    </w:p>
    <w:p w:rsidR="00BD4B70" w:rsidRDefault="00BD4B70" w:rsidP="00E753A7">
      <w:pPr>
        <w:numPr>
          <w:ilvl w:val="0"/>
          <w:numId w:val="9"/>
        </w:numPr>
        <w:jc w:val="left"/>
      </w:pPr>
      <w:r>
        <w:t>Uh huh, only 0.2%:</w:t>
      </w:r>
    </w:p>
    <w:p w:rsidR="00BD4B70" w:rsidRDefault="00BD4B70" w:rsidP="00BD4B70">
      <w:pPr>
        <w:ind w:left="360"/>
        <w:jc w:val="left"/>
      </w:pPr>
      <w:r>
        <w:rPr>
          <w:noProof/>
        </w:rPr>
        <w:drawing>
          <wp:inline distT="0" distB="0" distL="0" distR="0" wp14:anchorId="6AAC25A0" wp14:editId="692C5CDD">
            <wp:extent cx="5566118" cy="1572491"/>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565361" cy="1572277"/>
                    </a:xfrm>
                    <a:prstGeom prst="rect">
                      <a:avLst/>
                    </a:prstGeom>
                  </pic:spPr>
                </pic:pic>
              </a:graphicData>
            </a:graphic>
          </wp:inline>
        </w:drawing>
      </w:r>
    </w:p>
    <w:p w:rsidR="00030C4C" w:rsidRDefault="00030C4C" w:rsidP="00BD4B70">
      <w:pPr>
        <w:ind w:left="360"/>
        <w:jc w:val="left"/>
      </w:pPr>
      <w:r>
        <w:t xml:space="preserve">We haven't considered smallest important effects yet, but if we use standardization, and the baseline SD is ~5.5%, then the smallest important change is 0.2*5.5 = 1.1%, so 0.2% is trivial.  </w:t>
      </w:r>
      <w:r w:rsidR="00062912">
        <w:t>T</w:t>
      </w:r>
      <w:r>
        <w:t>he standard error is 2.1%, so</w:t>
      </w:r>
      <w:r w:rsidR="009913C9">
        <w:t xml:space="preserve"> the confidence interval is awfully wide, which makes</w:t>
      </w:r>
      <w:r>
        <w:t xml:space="preserve"> this effect awfully unclear, but </w:t>
      </w:r>
      <w:r w:rsidR="009913C9">
        <w:t>in this sample</w:t>
      </w:r>
      <w:r>
        <w:t xml:space="preserve"> the effect is trivial, and that's why it didn't reduce the individual responses.</w:t>
      </w:r>
    </w:p>
    <w:p w:rsidR="00245007" w:rsidRPr="00245007" w:rsidRDefault="00245007" w:rsidP="00245007">
      <w:pPr>
        <w:jc w:val="left"/>
        <w:rPr>
          <w:b/>
        </w:rPr>
      </w:pPr>
      <w:bookmarkStart w:id="5" w:name="effectsofsex"/>
      <w:bookmarkEnd w:id="5"/>
      <w:r w:rsidRPr="00245007">
        <w:rPr>
          <w:b/>
        </w:rPr>
        <w:t>Estimating the Modifying Effects of Sex with the /TEST Statement</w:t>
      </w:r>
    </w:p>
    <w:p w:rsidR="00AD036D" w:rsidRDefault="00DB1175" w:rsidP="004E1127">
      <w:pPr>
        <w:numPr>
          <w:ilvl w:val="0"/>
          <w:numId w:val="9"/>
        </w:numPr>
        <w:jc w:val="left"/>
      </w:pPr>
      <w:r>
        <w:t xml:space="preserve">When you have two or more distinct subgroups of subjects, such as females and males, in a controlled trial, you should investigate the effects of the treatment in each subgroup, </w:t>
      </w:r>
      <w:r w:rsidR="00464EDE">
        <w:t xml:space="preserve">the difference </w:t>
      </w:r>
      <w:r w:rsidR="00A1029A">
        <w:t xml:space="preserve">between the subgroups, </w:t>
      </w:r>
      <w:r>
        <w:t>and possibly the effect averaged over the two subgroups</w:t>
      </w:r>
      <w:r w:rsidR="00363E3D">
        <w:t xml:space="preserve"> (which is equivalent to the effect with equal numbers of females and males and without sex in the model)</w:t>
      </w:r>
      <w:r>
        <w:t>. You do it with /TEST statements.</w:t>
      </w:r>
      <w:r w:rsidR="00AD036D">
        <w:t xml:space="preserve"> </w:t>
      </w:r>
      <w:r>
        <w:t>As an example, let's return to the first use of /TEST with data in long format</w:t>
      </w:r>
      <w:r w:rsidR="00AD036D">
        <w:t>.</w:t>
      </w:r>
    </w:p>
    <w:p w:rsidR="00DB1175" w:rsidRDefault="00AD036D" w:rsidP="004E1127">
      <w:pPr>
        <w:numPr>
          <w:ilvl w:val="0"/>
          <w:numId w:val="9"/>
        </w:numPr>
        <w:jc w:val="left"/>
      </w:pPr>
      <w:r>
        <w:t>W</w:t>
      </w:r>
      <w:r w:rsidR="00DB1175">
        <w:t xml:space="preserve">e </w:t>
      </w:r>
      <w:proofErr w:type="gramStart"/>
      <w:r w:rsidR="00DB1175">
        <w:t xml:space="preserve">used </w:t>
      </w:r>
      <w:r w:rsidR="00DB1175" w:rsidRPr="00092FE2">
        <w:t xml:space="preserve"> /</w:t>
      </w:r>
      <w:proofErr w:type="gramEnd"/>
      <w:r w:rsidR="00DB1175" w:rsidRPr="00092FE2">
        <w:t>TEST '</w:t>
      </w:r>
      <w:proofErr w:type="spellStart"/>
      <w:r w:rsidR="00DB1175" w:rsidRPr="00092FE2">
        <w:t>Exp</w:t>
      </w:r>
      <w:proofErr w:type="spellEnd"/>
      <w:r w:rsidR="00DB1175" w:rsidRPr="00092FE2">
        <w:t>-Con Trial 3-2' Group*Trial 1 -</w:t>
      </w:r>
      <w:r w:rsidR="00DB1175">
        <w:t xml:space="preserve">1 -1 </w:t>
      </w:r>
      <w:r w:rsidR="00DB1175" w:rsidRPr="00092FE2">
        <w:t>1</w:t>
      </w:r>
      <w:r>
        <w:t xml:space="preserve"> to estimate the change in the </w:t>
      </w:r>
      <w:proofErr w:type="spellStart"/>
      <w:r>
        <w:t>exptal</w:t>
      </w:r>
      <w:proofErr w:type="spellEnd"/>
      <w:r>
        <w:t xml:space="preserve"> group minus the change in the control group. To take Sex into account, we have to make Sex a factor, then make Sex*Group*Trial the fixed effect. We are estimating eight means, four each for the females and the males.</w:t>
      </w:r>
      <w:r w:rsidR="007B74E0">
        <w:t xml:space="preserve"> So we need eight coefficients in the /TEST statement.  The first four will be for the females, and the second four will be for the males.  Here, then, are the statements you need</w:t>
      </w:r>
      <w:r w:rsidR="00464EDE">
        <w:t>, hopefully self-evident</w:t>
      </w:r>
      <w:r w:rsidR="007B74E0">
        <w:t>:</w:t>
      </w:r>
    </w:p>
    <w:p w:rsidR="007B74E0" w:rsidRDefault="007B74E0" w:rsidP="007B74E0">
      <w:pPr>
        <w:ind w:left="360"/>
        <w:jc w:val="left"/>
      </w:pPr>
      <w:r>
        <w:t xml:space="preserve">Effect in females: </w:t>
      </w:r>
      <w:r w:rsidRPr="00092FE2">
        <w:t xml:space="preserve"> /TEST '</w:t>
      </w:r>
      <w:r>
        <w:t xml:space="preserve">F </w:t>
      </w:r>
      <w:proofErr w:type="spellStart"/>
      <w:r w:rsidRPr="00092FE2">
        <w:t>Exp</w:t>
      </w:r>
      <w:proofErr w:type="spellEnd"/>
      <w:r w:rsidRPr="00092FE2">
        <w:t xml:space="preserve">-Con Trial 3-2' </w:t>
      </w:r>
      <w:r w:rsidR="00CD4086">
        <w:t>Sex*</w:t>
      </w:r>
      <w:r w:rsidRPr="00092FE2">
        <w:t>Group*Trial 1 -</w:t>
      </w:r>
      <w:r>
        <w:t xml:space="preserve">1 -1 </w:t>
      </w:r>
      <w:proofErr w:type="gramStart"/>
      <w:r w:rsidRPr="00092FE2">
        <w:t>1</w:t>
      </w:r>
      <w:r>
        <w:t xml:space="preserve">  0</w:t>
      </w:r>
      <w:proofErr w:type="gramEnd"/>
      <w:r>
        <w:t xml:space="preserve"> 0 0 0</w:t>
      </w:r>
      <w:r>
        <w:br/>
        <w:t xml:space="preserve">Effect in males:    </w:t>
      </w:r>
      <w:r w:rsidRPr="00092FE2">
        <w:t xml:space="preserve"> /TEST '</w:t>
      </w:r>
      <w:r>
        <w:t xml:space="preserve">M </w:t>
      </w:r>
      <w:proofErr w:type="spellStart"/>
      <w:r w:rsidRPr="00092FE2">
        <w:t>Exp</w:t>
      </w:r>
      <w:proofErr w:type="spellEnd"/>
      <w:r w:rsidRPr="00092FE2">
        <w:t xml:space="preserve">-Con Trial 3-2' </w:t>
      </w:r>
      <w:r w:rsidR="00893713">
        <w:t>Sex*</w:t>
      </w:r>
      <w:r w:rsidRPr="00092FE2">
        <w:t xml:space="preserve">Group*Trial </w:t>
      </w:r>
      <w:r>
        <w:t xml:space="preserve">0 0 0 0  </w:t>
      </w:r>
      <w:r w:rsidRPr="00092FE2">
        <w:t>1 -</w:t>
      </w:r>
      <w:r>
        <w:t xml:space="preserve">1 -1 </w:t>
      </w:r>
      <w:r w:rsidRPr="00092FE2">
        <w:t>1</w:t>
      </w:r>
    </w:p>
    <w:p w:rsidR="000844DF" w:rsidRDefault="007B74E0" w:rsidP="007B74E0">
      <w:pPr>
        <w:ind w:left="360"/>
        <w:jc w:val="left"/>
      </w:pPr>
      <w:r>
        <w:t xml:space="preserve">Effect in </w:t>
      </w:r>
      <w:r w:rsidR="00CF31D2">
        <w:t>fe</w:t>
      </w:r>
      <w:r>
        <w:t>males</w:t>
      </w:r>
      <w:r w:rsidR="00CF31D2">
        <w:t xml:space="preserve"> - males</w:t>
      </w:r>
      <w:r>
        <w:t xml:space="preserve">: </w:t>
      </w:r>
      <w:r w:rsidR="00363E3D">
        <w:t xml:space="preserve">  </w:t>
      </w:r>
      <w:r w:rsidRPr="00092FE2">
        <w:t>/TEST '</w:t>
      </w:r>
      <w:r w:rsidR="00CF31D2">
        <w:t>F-</w:t>
      </w:r>
      <w:r>
        <w:t xml:space="preserve">M </w:t>
      </w:r>
      <w:proofErr w:type="spellStart"/>
      <w:r w:rsidRPr="00092FE2">
        <w:t>Exp</w:t>
      </w:r>
      <w:proofErr w:type="spellEnd"/>
      <w:r w:rsidRPr="00092FE2">
        <w:t xml:space="preserve">-Con Trial 3-2' </w:t>
      </w:r>
      <w:r w:rsidR="00893713">
        <w:t>Sex*</w:t>
      </w:r>
      <w:r w:rsidRPr="00092FE2">
        <w:t>Group*Trial 1 -</w:t>
      </w:r>
      <w:r>
        <w:t xml:space="preserve">1 -1 </w:t>
      </w:r>
      <w:r w:rsidRPr="00092FE2">
        <w:t>1</w:t>
      </w:r>
      <w:r w:rsidR="00CF31D2">
        <w:t xml:space="preserve">  -1 1 1 -1</w:t>
      </w:r>
      <w:r w:rsidR="00464EDE">
        <w:br/>
        <w:t>Effect in (</w:t>
      </w:r>
      <w:proofErr w:type="spellStart"/>
      <w:r w:rsidR="00464EDE">
        <w:t>females+males</w:t>
      </w:r>
      <w:proofErr w:type="spellEnd"/>
      <w:r w:rsidR="00464EDE">
        <w:t xml:space="preserve">)/2: </w:t>
      </w:r>
      <w:r w:rsidR="00464EDE" w:rsidRPr="00092FE2">
        <w:t>/TEST '</w:t>
      </w:r>
      <w:r w:rsidR="00363E3D">
        <w:t>(F</w:t>
      </w:r>
      <w:r w:rsidR="00363E3D">
        <w:rPr>
          <w:vertAlign w:val="subscript"/>
        </w:rPr>
        <w:t>+</w:t>
      </w:r>
      <w:r w:rsidR="00464EDE">
        <w:t>M</w:t>
      </w:r>
      <w:r w:rsidR="00363E3D">
        <w:t>)/2</w:t>
      </w:r>
      <w:r w:rsidR="00464EDE">
        <w:t xml:space="preserve"> </w:t>
      </w:r>
      <w:proofErr w:type="spellStart"/>
      <w:r w:rsidR="00464EDE" w:rsidRPr="00092FE2">
        <w:t>Exp</w:t>
      </w:r>
      <w:proofErr w:type="spellEnd"/>
      <w:r w:rsidR="00464EDE" w:rsidRPr="00092FE2">
        <w:t xml:space="preserve">-Con Trial 3-2' </w:t>
      </w:r>
      <w:r w:rsidR="00893713">
        <w:t>Sex*</w:t>
      </w:r>
      <w:r w:rsidR="00464EDE" w:rsidRPr="00092FE2">
        <w:t xml:space="preserve">Group*Trial </w:t>
      </w:r>
      <w:r w:rsidR="00464EDE">
        <w:t>.5 -.5 -.5 .5  .5 -.5 -.5 .5</w:t>
      </w:r>
      <w:r w:rsidR="00057EBF">
        <w:br/>
        <w:t xml:space="preserve">     </w:t>
      </w:r>
      <w:r w:rsidR="00893713">
        <w:t xml:space="preserve">                         </w:t>
      </w:r>
      <w:r w:rsidR="00057EBF">
        <w:t xml:space="preserve">   or   </w:t>
      </w:r>
      <w:r w:rsidR="00057EBF" w:rsidRPr="00092FE2">
        <w:t>/TEST '</w:t>
      </w:r>
      <w:r w:rsidR="00057EBF">
        <w:t>(F</w:t>
      </w:r>
      <w:r w:rsidR="00057EBF">
        <w:rPr>
          <w:vertAlign w:val="subscript"/>
        </w:rPr>
        <w:t>+</w:t>
      </w:r>
      <w:r w:rsidR="00057EBF">
        <w:t xml:space="preserve">M)/2 </w:t>
      </w:r>
      <w:proofErr w:type="spellStart"/>
      <w:r w:rsidR="00057EBF" w:rsidRPr="00092FE2">
        <w:t>Exp</w:t>
      </w:r>
      <w:proofErr w:type="spellEnd"/>
      <w:r w:rsidR="00057EBF" w:rsidRPr="00092FE2">
        <w:t xml:space="preserve">-Con Trial 3-2' </w:t>
      </w:r>
      <w:r w:rsidR="00893713">
        <w:t>Sex*</w:t>
      </w:r>
      <w:r w:rsidR="00057EBF" w:rsidRPr="00092FE2">
        <w:t>Group*Trial  1 -</w:t>
      </w:r>
      <w:r w:rsidR="00057EBF">
        <w:t xml:space="preserve">1 -1 </w:t>
      </w:r>
      <w:r w:rsidR="00057EBF" w:rsidRPr="00092FE2">
        <w:t>1</w:t>
      </w:r>
      <w:r w:rsidR="00057EBF">
        <w:t xml:space="preserve"> </w:t>
      </w:r>
      <w:r w:rsidR="00057EBF" w:rsidRPr="00092FE2">
        <w:t xml:space="preserve"> 1 -</w:t>
      </w:r>
      <w:r w:rsidR="00057EBF">
        <w:t xml:space="preserve">1 -1 </w:t>
      </w:r>
      <w:r w:rsidR="00057EBF" w:rsidRPr="00092FE2">
        <w:t>1</w:t>
      </w:r>
      <w:r w:rsidR="00057EBF">
        <w:t xml:space="preserve"> divisor=2</w:t>
      </w:r>
    </w:p>
    <w:p w:rsidR="002678C5" w:rsidRDefault="000844DF" w:rsidP="007B74E0">
      <w:pPr>
        <w:ind w:left="360"/>
        <w:jc w:val="left"/>
      </w:pPr>
      <w:r>
        <w:t>If you have other predictors in the model, and you are concerned about the modifying effect of sex on those p</w:t>
      </w:r>
      <w:r w:rsidR="002678C5">
        <w:t>redictors, interact Sex with those predictors and write similar doubled-up sets of coefficients for those terms in the /TEST statement.</w:t>
      </w:r>
      <w:r w:rsidR="00C27A5D">
        <w:t xml:space="preserve"> </w:t>
      </w:r>
      <w:r w:rsidR="00502854">
        <w:t>C</w:t>
      </w:r>
      <w:r w:rsidR="00C27A5D">
        <w:t xml:space="preserve">onsider carefully whether you want females and males compared at overall mean value </w:t>
      </w:r>
      <w:proofErr w:type="gramStart"/>
      <w:r w:rsidR="00C27A5D">
        <w:t>of a</w:t>
      </w:r>
      <w:proofErr w:type="gramEnd"/>
      <w:r w:rsidR="00C27A5D">
        <w:t xml:space="preserve"> predictors, or at the mean values of the females and males.  If you do separate analyses of the females and males (highly advisable!), you would </w:t>
      </w:r>
      <w:r w:rsidR="00DA27F7">
        <w:t>usually</w:t>
      </w:r>
      <w:r w:rsidR="00C27A5D">
        <w:t xml:space="preserve"> evaluate effects at their respective means, and you would compare the females and males with the "Combine/compare effects" spreadsheet.</w:t>
      </w:r>
      <w:bookmarkStart w:id="6" w:name="_GoBack"/>
      <w:bookmarkEnd w:id="6"/>
    </w:p>
    <w:p w:rsidR="004E1127" w:rsidRDefault="002678C5" w:rsidP="007B74E0">
      <w:pPr>
        <w:numPr>
          <w:ilvl w:val="0"/>
          <w:numId w:val="9"/>
        </w:numPr>
        <w:jc w:val="left"/>
      </w:pPr>
      <w:r>
        <w:t>And finally…</w:t>
      </w:r>
      <w:r>
        <w:br/>
      </w: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2042"/>
        <w:gridCol w:w="3827"/>
        <w:gridCol w:w="3808"/>
      </w:tblGrid>
      <w:tr w:rsidR="004E1127" w:rsidTr="000B4DAE">
        <w:tc>
          <w:tcPr>
            <w:tcW w:w="9677" w:type="dxa"/>
            <w:gridSpan w:val="3"/>
          </w:tcPr>
          <w:p w:rsidR="004E1127" w:rsidRPr="00B07693" w:rsidRDefault="004E1127" w:rsidP="00B07693">
            <w:pPr>
              <w:spacing w:before="0"/>
              <w:ind w:firstLine="0"/>
              <w:jc w:val="left"/>
            </w:pPr>
            <w:bookmarkStart w:id="7" w:name="summary"/>
            <w:bookmarkEnd w:id="7"/>
            <w:r w:rsidRPr="00870BF2">
              <w:rPr>
                <w:b/>
              </w:rPr>
              <w:t xml:space="preserve">Summary of the </w:t>
            </w:r>
            <w:r w:rsidR="00B07693" w:rsidRPr="00870BF2">
              <w:rPr>
                <w:b/>
              </w:rPr>
              <w:t xml:space="preserve">various </w:t>
            </w:r>
            <w:r w:rsidR="00B07693">
              <w:rPr>
                <w:b/>
              </w:rPr>
              <w:t>methods for</w:t>
            </w:r>
            <w:r w:rsidR="00B07693" w:rsidRPr="00870BF2">
              <w:rPr>
                <w:b/>
              </w:rPr>
              <w:t xml:space="preserve"> analyzing</w:t>
            </w:r>
            <w:r w:rsidR="00B07693">
              <w:rPr>
                <w:b/>
              </w:rPr>
              <w:t xml:space="preserve"> reliability,</w:t>
            </w:r>
            <w:r w:rsidR="00B07693" w:rsidRPr="00870BF2">
              <w:rPr>
                <w:b/>
              </w:rPr>
              <w:t xml:space="preserve"> controlled trials</w:t>
            </w:r>
            <w:r w:rsidR="00B07693">
              <w:rPr>
                <w:b/>
              </w:rPr>
              <w:t xml:space="preserve"> and other repeated measures. </w:t>
            </w:r>
            <w:r w:rsidR="00B07693">
              <w:t xml:space="preserve">Anything other than my spreadsheets has the disadvantage that you have to do lots of processing to deal with log transformation and magnitude-based inferences. SPSS </w:t>
            </w:r>
            <w:r w:rsidR="00901472">
              <w:t xml:space="preserve">also </w:t>
            </w:r>
            <w:r w:rsidR="00B07693">
              <w:t>has the disadvantage of not producing negative variance for estimates and confidence limits of random effects.</w:t>
            </w:r>
          </w:p>
        </w:tc>
      </w:tr>
      <w:tr w:rsidR="004E1127" w:rsidTr="000B4DAE">
        <w:tc>
          <w:tcPr>
            <w:tcW w:w="2042" w:type="dxa"/>
            <w:tcBorders>
              <w:bottom w:val="single" w:sz="4" w:space="0" w:color="auto"/>
            </w:tcBorders>
          </w:tcPr>
          <w:p w:rsidR="00870BF2" w:rsidRDefault="004E1127" w:rsidP="004E1127">
            <w:pPr>
              <w:spacing w:before="0"/>
              <w:ind w:firstLine="0"/>
              <w:jc w:val="left"/>
            </w:pPr>
            <w:r>
              <w:t>Method</w:t>
            </w:r>
          </w:p>
        </w:tc>
        <w:tc>
          <w:tcPr>
            <w:tcW w:w="3827" w:type="dxa"/>
            <w:tcBorders>
              <w:bottom w:val="single" w:sz="4" w:space="0" w:color="auto"/>
            </w:tcBorders>
          </w:tcPr>
          <w:p w:rsidR="00870BF2" w:rsidRDefault="004E1127" w:rsidP="004E1127">
            <w:pPr>
              <w:spacing w:before="0"/>
              <w:ind w:firstLine="0"/>
              <w:jc w:val="left"/>
            </w:pPr>
            <w:r>
              <w:t>Advantages</w:t>
            </w:r>
          </w:p>
        </w:tc>
        <w:tc>
          <w:tcPr>
            <w:tcW w:w="3808" w:type="dxa"/>
            <w:tcBorders>
              <w:bottom w:val="single" w:sz="4" w:space="0" w:color="auto"/>
            </w:tcBorders>
          </w:tcPr>
          <w:p w:rsidR="00870BF2" w:rsidRDefault="004E1127" w:rsidP="004E1127">
            <w:pPr>
              <w:spacing w:before="0"/>
              <w:ind w:firstLine="0"/>
              <w:jc w:val="left"/>
            </w:pPr>
            <w:r>
              <w:t>Disadvantages</w:t>
            </w:r>
          </w:p>
        </w:tc>
      </w:tr>
      <w:tr w:rsidR="003E102E" w:rsidRPr="003E102E" w:rsidTr="000B4DAE">
        <w:tc>
          <w:tcPr>
            <w:tcW w:w="9677" w:type="dxa"/>
            <w:gridSpan w:val="3"/>
            <w:tcBorders>
              <w:top w:val="single" w:sz="4" w:space="0" w:color="auto"/>
            </w:tcBorders>
          </w:tcPr>
          <w:p w:rsidR="003E102E" w:rsidRPr="003E102E" w:rsidRDefault="003E102E" w:rsidP="00BA4379">
            <w:pPr>
              <w:spacing w:before="0"/>
              <w:ind w:left="198" w:hanging="198"/>
              <w:jc w:val="left"/>
              <w:rPr>
                <w:b/>
              </w:rPr>
            </w:pPr>
            <w:r w:rsidRPr="003E102E">
              <w:rPr>
                <w:b/>
              </w:rPr>
              <w:t>Reliability Analyses</w:t>
            </w:r>
          </w:p>
        </w:tc>
      </w:tr>
      <w:tr w:rsidR="00372438" w:rsidTr="004959B1">
        <w:tc>
          <w:tcPr>
            <w:tcW w:w="2042" w:type="dxa"/>
          </w:tcPr>
          <w:p w:rsidR="00372438" w:rsidRDefault="00372438" w:rsidP="004959B1">
            <w:pPr>
              <w:spacing w:before="0"/>
              <w:ind w:firstLine="0"/>
              <w:jc w:val="left"/>
            </w:pPr>
            <w:r>
              <w:t>Sportscience consecutive pairwise spreadsheet</w:t>
            </w:r>
          </w:p>
        </w:tc>
        <w:tc>
          <w:tcPr>
            <w:tcW w:w="3827" w:type="dxa"/>
          </w:tcPr>
          <w:p w:rsidR="00372438" w:rsidRDefault="00372438" w:rsidP="004959B1">
            <w:pPr>
              <w:spacing w:before="0"/>
              <w:ind w:left="198" w:hanging="198"/>
              <w:jc w:val="left"/>
            </w:pPr>
            <w:r>
              <w:t>Best for performance or fitness tests.</w:t>
            </w:r>
          </w:p>
          <w:p w:rsidR="00372438" w:rsidRDefault="00372438" w:rsidP="004959B1">
            <w:pPr>
              <w:spacing w:before="0"/>
              <w:ind w:left="198" w:hanging="198"/>
              <w:jc w:val="left"/>
            </w:pPr>
            <w:r>
              <w:t>Logs and graphs all done for you.</w:t>
            </w:r>
          </w:p>
        </w:tc>
        <w:tc>
          <w:tcPr>
            <w:tcW w:w="3808" w:type="dxa"/>
          </w:tcPr>
          <w:p w:rsidR="00372438" w:rsidRDefault="00372438" w:rsidP="00372438">
            <w:pPr>
              <w:spacing w:before="0"/>
              <w:ind w:left="198" w:hanging="198"/>
              <w:jc w:val="left"/>
            </w:pPr>
            <w:r>
              <w:t>No good for clustering (multiple sources of variability).</w:t>
            </w:r>
          </w:p>
        </w:tc>
      </w:tr>
      <w:tr w:rsidR="00FF127C" w:rsidTr="000B4DAE">
        <w:tc>
          <w:tcPr>
            <w:tcW w:w="2042" w:type="dxa"/>
          </w:tcPr>
          <w:p w:rsidR="00FF127C" w:rsidRDefault="003E102E" w:rsidP="00372438">
            <w:pPr>
              <w:spacing w:before="0"/>
              <w:ind w:firstLine="0"/>
              <w:jc w:val="left"/>
            </w:pPr>
            <w:r>
              <w:t>S</w:t>
            </w:r>
            <w:r w:rsidR="00372438">
              <w:t>portscience one- and two-way spreadsheets</w:t>
            </w:r>
          </w:p>
        </w:tc>
        <w:tc>
          <w:tcPr>
            <w:tcW w:w="3827" w:type="dxa"/>
          </w:tcPr>
          <w:p w:rsidR="00B01B63" w:rsidRDefault="00B01B63" w:rsidP="00372438">
            <w:pPr>
              <w:spacing w:before="0"/>
              <w:ind w:left="198" w:hanging="198"/>
              <w:jc w:val="left"/>
            </w:pPr>
            <w:r>
              <w:t>Good for simple block of repeated measurements, if discard familiarization trial(s).</w:t>
            </w:r>
          </w:p>
          <w:p w:rsidR="00372438" w:rsidRDefault="00372438" w:rsidP="00B01B63">
            <w:pPr>
              <w:spacing w:before="0"/>
              <w:ind w:left="198" w:hanging="198"/>
              <w:jc w:val="left"/>
            </w:pPr>
            <w:r>
              <w:t>Logs and graphs all done for you.</w:t>
            </w:r>
          </w:p>
        </w:tc>
        <w:tc>
          <w:tcPr>
            <w:tcW w:w="3808" w:type="dxa"/>
          </w:tcPr>
          <w:p w:rsidR="00C62D8A" w:rsidRDefault="004F1D67" w:rsidP="00C62D8A">
            <w:pPr>
              <w:spacing w:before="0"/>
              <w:ind w:left="198" w:hanging="198"/>
              <w:jc w:val="left"/>
            </w:pPr>
            <w:r>
              <w:t>No good for</w:t>
            </w:r>
            <w:r w:rsidR="00C62D8A">
              <w:t xml:space="preserve"> </w:t>
            </w:r>
            <w:r>
              <w:t>clustering (</w:t>
            </w:r>
            <w:r w:rsidR="00893713">
              <w:t>multiple</w:t>
            </w:r>
            <w:r w:rsidR="00C62D8A">
              <w:t xml:space="preserve"> sources of variability</w:t>
            </w:r>
            <w:r>
              <w:t>)</w:t>
            </w:r>
            <w:r w:rsidR="00C62D8A">
              <w:t>.</w:t>
            </w:r>
          </w:p>
          <w:p w:rsidR="00372438" w:rsidRDefault="00372438" w:rsidP="00372438">
            <w:pPr>
              <w:spacing w:before="0"/>
              <w:ind w:left="198" w:hanging="198"/>
              <w:jc w:val="left"/>
            </w:pPr>
            <w:r>
              <w:t>Can’t handle missing data in 2-way analyses.</w:t>
            </w:r>
          </w:p>
        </w:tc>
      </w:tr>
      <w:tr w:rsidR="00893713" w:rsidTr="004959B1">
        <w:tc>
          <w:tcPr>
            <w:tcW w:w="2042" w:type="dxa"/>
          </w:tcPr>
          <w:p w:rsidR="00893713" w:rsidRDefault="00372438" w:rsidP="00372438">
            <w:pPr>
              <w:spacing w:before="0"/>
              <w:ind w:firstLine="0"/>
              <w:jc w:val="left"/>
            </w:pPr>
            <w:r>
              <w:t>SPSS Scale/Reliability</w:t>
            </w:r>
          </w:p>
        </w:tc>
        <w:tc>
          <w:tcPr>
            <w:tcW w:w="3827" w:type="dxa"/>
          </w:tcPr>
          <w:p w:rsidR="00DC6CED" w:rsidRDefault="00B01B63" w:rsidP="00B01B63">
            <w:pPr>
              <w:spacing w:before="0"/>
              <w:ind w:left="198" w:hanging="198"/>
              <w:jc w:val="left"/>
            </w:pPr>
            <w:r>
              <w:t>Good</w:t>
            </w:r>
            <w:r w:rsidR="00DC6CED">
              <w:t xml:space="preserve"> for simple </w:t>
            </w:r>
            <w:r>
              <w:t>block of</w:t>
            </w:r>
            <w:r w:rsidR="00DC6CED">
              <w:t xml:space="preserve"> </w:t>
            </w:r>
            <w:r>
              <w:t>repeated measurements,</w:t>
            </w:r>
            <w:r w:rsidR="00DC6CED">
              <w:t xml:space="preserve"> if discard familiarization trial(s)</w:t>
            </w:r>
            <w:r>
              <w:t>.</w:t>
            </w:r>
          </w:p>
        </w:tc>
        <w:tc>
          <w:tcPr>
            <w:tcW w:w="3808" w:type="dxa"/>
          </w:tcPr>
          <w:p w:rsidR="00893713" w:rsidRDefault="00DC6CED" w:rsidP="00DC6CED">
            <w:pPr>
              <w:spacing w:before="0"/>
              <w:ind w:left="198" w:hanging="198"/>
              <w:jc w:val="left"/>
            </w:pPr>
            <w:r>
              <w:t>No good for clustering (multiple sources of variability).</w:t>
            </w:r>
          </w:p>
          <w:p w:rsidR="00372438" w:rsidRDefault="00372438" w:rsidP="00372438">
            <w:pPr>
              <w:spacing w:before="0"/>
              <w:ind w:left="198" w:hanging="198"/>
              <w:jc w:val="left"/>
            </w:pPr>
            <w:r>
              <w:t>Can’t handle missing data in 2-way analyses.</w:t>
            </w:r>
          </w:p>
        </w:tc>
      </w:tr>
      <w:tr w:rsidR="00FF127C" w:rsidTr="000B4DAE">
        <w:tc>
          <w:tcPr>
            <w:tcW w:w="2042" w:type="dxa"/>
          </w:tcPr>
          <w:p w:rsidR="00FF127C" w:rsidRDefault="003E102E" w:rsidP="00FF127C">
            <w:pPr>
              <w:spacing w:before="0"/>
              <w:ind w:firstLine="0"/>
              <w:jc w:val="left"/>
            </w:pPr>
            <w:r>
              <w:t>M</w:t>
            </w:r>
            <w:r w:rsidR="00FF127C">
              <w:t>ixed model</w:t>
            </w:r>
            <w:r w:rsidR="000B4DAE">
              <w:t>ing</w:t>
            </w:r>
          </w:p>
        </w:tc>
        <w:tc>
          <w:tcPr>
            <w:tcW w:w="3827" w:type="dxa"/>
          </w:tcPr>
          <w:p w:rsidR="00FF127C" w:rsidRDefault="0097063D" w:rsidP="00C62D8A">
            <w:pPr>
              <w:spacing w:before="0"/>
              <w:ind w:left="198" w:hanging="198"/>
              <w:jc w:val="left"/>
            </w:pPr>
            <w:r>
              <w:t>Best for</w:t>
            </w:r>
            <w:r w:rsidR="00FB0FF0">
              <w:t xml:space="preserve"> </w:t>
            </w:r>
            <w:r w:rsidR="004F1D67">
              <w:t>clustering (</w:t>
            </w:r>
            <w:r w:rsidR="00FB0FF0">
              <w:t xml:space="preserve">multiple </w:t>
            </w:r>
            <w:r w:rsidR="004F1D67">
              <w:t xml:space="preserve">sources of variability). </w:t>
            </w:r>
          </w:p>
          <w:p w:rsidR="00FB0FF0" w:rsidRDefault="00EC3663" w:rsidP="00C62D8A">
            <w:pPr>
              <w:spacing w:before="0"/>
              <w:ind w:left="198" w:hanging="198"/>
              <w:jc w:val="left"/>
            </w:pPr>
            <w:r>
              <w:t>Add covariates</w:t>
            </w:r>
            <w:r w:rsidR="00957083">
              <w:t xml:space="preserve"> for studies of monitoring.</w:t>
            </w:r>
          </w:p>
        </w:tc>
        <w:tc>
          <w:tcPr>
            <w:tcW w:w="3808" w:type="dxa"/>
          </w:tcPr>
          <w:p w:rsidR="00FF127C" w:rsidRDefault="0097063D" w:rsidP="00502854">
            <w:pPr>
              <w:spacing w:before="0"/>
              <w:ind w:left="198" w:hanging="198"/>
              <w:jc w:val="left"/>
            </w:pPr>
            <w:r>
              <w:t>Can't</w:t>
            </w:r>
            <w:r w:rsidR="00893713">
              <w:t xml:space="preserve"> create random-effect model for consecutive pairwise analysis</w:t>
            </w:r>
            <w:r>
              <w:t xml:space="preserve"> (</w:t>
            </w:r>
            <w:r w:rsidR="00502854">
              <w:t xml:space="preserve">usual </w:t>
            </w:r>
            <w:r>
              <w:t>autoregressive models don't work).</w:t>
            </w:r>
          </w:p>
        </w:tc>
      </w:tr>
      <w:tr w:rsidR="003E102E" w:rsidRPr="003E102E" w:rsidTr="000B4DAE">
        <w:tc>
          <w:tcPr>
            <w:tcW w:w="9677" w:type="dxa"/>
            <w:gridSpan w:val="3"/>
          </w:tcPr>
          <w:p w:rsidR="003E102E" w:rsidRPr="003E102E" w:rsidRDefault="003E102E" w:rsidP="00BA4379">
            <w:pPr>
              <w:spacing w:before="0"/>
              <w:ind w:left="198" w:hanging="198"/>
              <w:jc w:val="left"/>
              <w:rPr>
                <w:b/>
              </w:rPr>
            </w:pPr>
            <w:r w:rsidRPr="003E102E">
              <w:rPr>
                <w:b/>
              </w:rPr>
              <w:t>Controlled-trial Analyses</w:t>
            </w:r>
          </w:p>
        </w:tc>
      </w:tr>
      <w:tr w:rsidR="004E1127" w:rsidTr="000B4DAE">
        <w:tc>
          <w:tcPr>
            <w:tcW w:w="2042" w:type="dxa"/>
          </w:tcPr>
          <w:p w:rsidR="00870BF2" w:rsidRDefault="003E102E" w:rsidP="004E1127">
            <w:pPr>
              <w:spacing w:before="0"/>
              <w:ind w:firstLine="0"/>
              <w:jc w:val="left"/>
            </w:pPr>
            <w:r>
              <w:t>S</w:t>
            </w:r>
            <w:r w:rsidR="00BA4379">
              <w:t>preadsheet</w:t>
            </w:r>
            <w:r w:rsidR="00586005">
              <w:t xml:space="preserve"> for analysis of change scores</w:t>
            </w:r>
          </w:p>
        </w:tc>
        <w:tc>
          <w:tcPr>
            <w:tcW w:w="3827" w:type="dxa"/>
          </w:tcPr>
          <w:p w:rsidR="009B064A" w:rsidRDefault="009B064A" w:rsidP="00BA4379">
            <w:pPr>
              <w:spacing w:before="0"/>
              <w:ind w:left="198" w:hanging="198"/>
              <w:jc w:val="left"/>
            </w:pPr>
            <w:r>
              <w:t>Good for only a few trials.</w:t>
            </w:r>
          </w:p>
          <w:p w:rsidR="00870BF2" w:rsidRDefault="00FF127C" w:rsidP="00BA4379">
            <w:pPr>
              <w:spacing w:before="0"/>
              <w:ind w:left="198" w:hanging="198"/>
              <w:jc w:val="left"/>
            </w:pPr>
            <w:r>
              <w:t>L</w:t>
            </w:r>
            <w:r w:rsidR="001414D4">
              <w:t xml:space="preserve">ogs, </w:t>
            </w:r>
            <w:r w:rsidR="0040563A">
              <w:t xml:space="preserve">graphs </w:t>
            </w:r>
            <w:r w:rsidR="001414D4">
              <w:t>and MBIs all</w:t>
            </w:r>
            <w:r w:rsidR="00BA4379">
              <w:t xml:space="preserve"> done for you.</w:t>
            </w:r>
          </w:p>
          <w:p w:rsidR="00BA4379" w:rsidRDefault="0097063D" w:rsidP="00BA4379">
            <w:pPr>
              <w:spacing w:before="0"/>
              <w:ind w:left="198" w:hanging="198"/>
              <w:jc w:val="left"/>
            </w:pPr>
            <w:r>
              <w:t>Mo</w:t>
            </w:r>
            <w:r w:rsidR="00BA4379">
              <w:t xml:space="preserve">difying effect of covariates </w:t>
            </w:r>
            <w:r w:rsidR="00C32C0C">
              <w:t xml:space="preserve">is easy to understand from the </w:t>
            </w:r>
            <w:r w:rsidR="00BA4379">
              <w:t>graph</w:t>
            </w:r>
            <w:r w:rsidR="00C32C0C">
              <w:t>s</w:t>
            </w:r>
            <w:r w:rsidR="00BA4379">
              <w:t>.</w:t>
            </w:r>
          </w:p>
          <w:p w:rsidR="00F9727E" w:rsidRDefault="00F9727E" w:rsidP="00BA4379">
            <w:pPr>
              <w:spacing w:before="0"/>
              <w:ind w:left="198" w:hanging="198"/>
              <w:jc w:val="left"/>
            </w:pPr>
            <w:r>
              <w:t>Modifying effect of baseline</w:t>
            </w:r>
            <w:r w:rsidR="001414D4">
              <w:t xml:space="preserve"> is</w:t>
            </w:r>
            <w:r>
              <w:t xml:space="preserve"> easy.</w:t>
            </w:r>
          </w:p>
          <w:p w:rsidR="00F9727E" w:rsidRDefault="00F9727E" w:rsidP="00BA4379">
            <w:pPr>
              <w:spacing w:before="0"/>
              <w:ind w:left="198" w:hanging="198"/>
              <w:jc w:val="left"/>
            </w:pPr>
            <w:r>
              <w:t>Mediator analysis with chan</w:t>
            </w:r>
            <w:r w:rsidR="001414D4">
              <w:t>ge scores for a covariate is easy.</w:t>
            </w:r>
          </w:p>
        </w:tc>
        <w:tc>
          <w:tcPr>
            <w:tcW w:w="3808" w:type="dxa"/>
          </w:tcPr>
          <w:p w:rsidR="00870BF2" w:rsidRDefault="00BA4379" w:rsidP="00BA4379">
            <w:pPr>
              <w:spacing w:before="0"/>
              <w:ind w:left="198" w:hanging="198"/>
              <w:jc w:val="left"/>
            </w:pPr>
            <w:r>
              <w:t>Only one covariate at a time.</w:t>
            </w:r>
          </w:p>
          <w:p w:rsidR="00BA4379" w:rsidRDefault="00F9727E" w:rsidP="00BA4379">
            <w:pPr>
              <w:spacing w:before="0"/>
              <w:ind w:left="198" w:hanging="198"/>
              <w:jc w:val="left"/>
            </w:pPr>
            <w:r>
              <w:t>Only two groups at a time.</w:t>
            </w:r>
          </w:p>
          <w:p w:rsidR="00F9727E" w:rsidRDefault="00F9727E" w:rsidP="00087B9C">
            <w:pPr>
              <w:spacing w:before="0"/>
              <w:ind w:left="198" w:hanging="198"/>
              <w:jc w:val="left"/>
            </w:pPr>
            <w:r>
              <w:t xml:space="preserve">Only one </w:t>
            </w:r>
            <w:r w:rsidR="00087B9C">
              <w:t>trial effect</w:t>
            </w:r>
            <w:r>
              <w:t xml:space="preserve"> at a time</w:t>
            </w:r>
            <w:r w:rsidR="003E2D06">
              <w:t xml:space="preserve"> (but can combine </w:t>
            </w:r>
            <w:r w:rsidR="00087B9C">
              <w:t>trials</w:t>
            </w:r>
            <w:r w:rsidR="003E2D06">
              <w:t xml:space="preserve"> using "within-subject modeling")</w:t>
            </w:r>
            <w:r>
              <w:t>.</w:t>
            </w:r>
          </w:p>
        </w:tc>
      </w:tr>
      <w:tr w:rsidR="004E1127" w:rsidTr="000B4DAE">
        <w:tc>
          <w:tcPr>
            <w:tcW w:w="2042" w:type="dxa"/>
          </w:tcPr>
          <w:p w:rsidR="00870BF2" w:rsidRDefault="003E2D06" w:rsidP="000B4DAE">
            <w:pPr>
              <w:spacing w:before="0"/>
              <w:ind w:firstLine="0"/>
              <w:jc w:val="left"/>
            </w:pPr>
            <w:r>
              <w:t xml:space="preserve">Mixed modeling </w:t>
            </w:r>
            <w:r w:rsidR="003E102E">
              <w:t>of</w:t>
            </w:r>
            <w:r>
              <w:t xml:space="preserve"> </w:t>
            </w:r>
            <w:r w:rsidR="00F9727E">
              <w:t>change scores</w:t>
            </w:r>
            <w:r w:rsidR="000B4DAE">
              <w:t xml:space="preserve">, </w:t>
            </w:r>
            <w:r w:rsidR="000B4DAE">
              <w:br/>
            </w:r>
            <w:r w:rsidR="003E102E">
              <w:t>data in wide format</w:t>
            </w:r>
          </w:p>
        </w:tc>
        <w:tc>
          <w:tcPr>
            <w:tcW w:w="3827" w:type="dxa"/>
          </w:tcPr>
          <w:p w:rsidR="009B064A" w:rsidRDefault="009B064A" w:rsidP="00BA4379">
            <w:pPr>
              <w:spacing w:before="0"/>
              <w:ind w:left="198" w:hanging="198"/>
              <w:jc w:val="left"/>
            </w:pPr>
            <w:r>
              <w:t>Best for only a few trials.</w:t>
            </w:r>
          </w:p>
          <w:p w:rsidR="00870BF2" w:rsidRDefault="001414D4" w:rsidP="00BA4379">
            <w:pPr>
              <w:spacing w:before="0"/>
              <w:ind w:left="198" w:hanging="198"/>
              <w:jc w:val="left"/>
            </w:pPr>
            <w:r>
              <w:t>Simple fixed and random effects.</w:t>
            </w:r>
          </w:p>
          <w:p w:rsidR="007D4206" w:rsidRDefault="0097063D" w:rsidP="009B064A">
            <w:pPr>
              <w:spacing w:before="0"/>
              <w:ind w:left="198" w:hanging="198"/>
              <w:jc w:val="left"/>
            </w:pPr>
            <w:r>
              <w:t>Modifying effect of baseline is easy.</w:t>
            </w:r>
          </w:p>
        </w:tc>
        <w:tc>
          <w:tcPr>
            <w:tcW w:w="3808" w:type="dxa"/>
          </w:tcPr>
          <w:p w:rsidR="00870BF2" w:rsidRDefault="00087B9C" w:rsidP="00087B9C">
            <w:pPr>
              <w:spacing w:before="0"/>
              <w:ind w:left="198" w:hanging="198"/>
              <w:jc w:val="left"/>
            </w:pPr>
            <w:r>
              <w:t>Only one trial effect at a time (but can combine trials using "within-subject modeling").</w:t>
            </w:r>
          </w:p>
        </w:tc>
      </w:tr>
      <w:tr w:rsidR="004E1127" w:rsidTr="000B4DAE">
        <w:tc>
          <w:tcPr>
            <w:tcW w:w="2042" w:type="dxa"/>
          </w:tcPr>
          <w:p w:rsidR="004E1127" w:rsidRDefault="00F9727E" w:rsidP="000B4DAE">
            <w:pPr>
              <w:spacing w:before="0"/>
              <w:ind w:firstLine="0"/>
              <w:jc w:val="left"/>
            </w:pPr>
            <w:r>
              <w:t xml:space="preserve">Mixed </w:t>
            </w:r>
            <w:r w:rsidR="003E2D06">
              <w:t xml:space="preserve">modeling, </w:t>
            </w:r>
            <w:r w:rsidR="000B4DAE">
              <w:br/>
              <w:t xml:space="preserve">data in </w:t>
            </w:r>
            <w:r w:rsidR="001414D4">
              <w:t>long format</w:t>
            </w:r>
          </w:p>
        </w:tc>
        <w:tc>
          <w:tcPr>
            <w:tcW w:w="3827" w:type="dxa"/>
          </w:tcPr>
          <w:p w:rsidR="009B064A" w:rsidRDefault="009B064A" w:rsidP="00BA4379">
            <w:pPr>
              <w:spacing w:before="0"/>
              <w:ind w:left="198" w:hanging="198"/>
              <w:jc w:val="left"/>
            </w:pPr>
            <w:r>
              <w:t>Classic mixed model with random effect for subjects–</w:t>
            </w:r>
            <w:r w:rsidR="00502854">
              <w:t>especially</w:t>
            </w:r>
            <w:r>
              <w:t xml:space="preserve"> with lots of repeated measurements and clustering.</w:t>
            </w:r>
          </w:p>
          <w:p w:rsidR="007538AD" w:rsidRDefault="00087B9C" w:rsidP="009B064A">
            <w:pPr>
              <w:spacing w:before="0"/>
              <w:ind w:left="198" w:hanging="198"/>
              <w:jc w:val="left"/>
            </w:pPr>
            <w:r>
              <w:t xml:space="preserve">Several trial effects </w:t>
            </w:r>
            <w:r w:rsidR="006127F6">
              <w:t xml:space="preserve">and &gt;2 groups </w:t>
            </w:r>
            <w:r>
              <w:t>can be estimated in one analysis.</w:t>
            </w:r>
          </w:p>
        </w:tc>
        <w:tc>
          <w:tcPr>
            <w:tcW w:w="3808" w:type="dxa"/>
          </w:tcPr>
          <w:p w:rsidR="004E1127" w:rsidRDefault="00D34FD9" w:rsidP="00B87DA8">
            <w:pPr>
              <w:spacing w:before="0"/>
              <w:ind w:left="198" w:hanging="198"/>
              <w:jc w:val="left"/>
            </w:pPr>
            <w:r>
              <w:t xml:space="preserve">Fixed effects are a bit complex with </w:t>
            </w:r>
            <w:r w:rsidR="00B87DA8">
              <w:t>the</w:t>
            </w:r>
            <w:r>
              <w:t xml:space="preserve"> group</w:t>
            </w:r>
            <w:r w:rsidR="00087B9C">
              <w:t>*covariate</w:t>
            </w:r>
            <w:r w:rsidR="00B87DA8">
              <w:t xml:space="preserve"> interactions.</w:t>
            </w:r>
          </w:p>
        </w:tc>
      </w:tr>
      <w:tr w:rsidR="00D34FD9" w:rsidTr="000B4DAE">
        <w:tc>
          <w:tcPr>
            <w:tcW w:w="2042" w:type="dxa"/>
            <w:tcBorders>
              <w:bottom w:val="single" w:sz="4" w:space="0" w:color="auto"/>
            </w:tcBorders>
          </w:tcPr>
          <w:p w:rsidR="00D34FD9" w:rsidRDefault="000B4DAE" w:rsidP="000B4DAE">
            <w:pPr>
              <w:spacing w:before="0"/>
              <w:ind w:firstLine="0"/>
              <w:jc w:val="left"/>
            </w:pPr>
            <w:r>
              <w:t xml:space="preserve">Mixed modeling, </w:t>
            </w:r>
            <w:r>
              <w:br/>
              <w:t>data in long format, a</w:t>
            </w:r>
            <w:r w:rsidR="00D34FD9" w:rsidRPr="003E2D06">
              <w:t>djusting for baseline</w:t>
            </w:r>
          </w:p>
        </w:tc>
        <w:tc>
          <w:tcPr>
            <w:tcW w:w="3827" w:type="dxa"/>
            <w:tcBorders>
              <w:bottom w:val="single" w:sz="4" w:space="0" w:color="auto"/>
            </w:tcBorders>
          </w:tcPr>
          <w:p w:rsidR="00D34FD9" w:rsidRDefault="00C32C0C" w:rsidP="007D4206">
            <w:pPr>
              <w:spacing w:before="0"/>
              <w:ind w:left="198" w:hanging="198"/>
              <w:jc w:val="left"/>
            </w:pPr>
            <w:r>
              <w:t>As above</w:t>
            </w:r>
            <w:r w:rsidR="004407E1">
              <w:t>.</w:t>
            </w:r>
          </w:p>
        </w:tc>
        <w:tc>
          <w:tcPr>
            <w:tcW w:w="3808" w:type="dxa"/>
            <w:tcBorders>
              <w:bottom w:val="single" w:sz="4" w:space="0" w:color="auto"/>
            </w:tcBorders>
          </w:tcPr>
          <w:p w:rsidR="00D34FD9" w:rsidRDefault="004407E1" w:rsidP="004407E1">
            <w:pPr>
              <w:spacing w:before="0"/>
              <w:ind w:left="198" w:hanging="198"/>
              <w:jc w:val="left"/>
            </w:pPr>
            <w:r>
              <w:t>Have to modify the long-format data to turn the baseline trial into a subject characteristic</w:t>
            </w:r>
            <w:r w:rsidR="00B87DA8">
              <w:t>.</w:t>
            </w:r>
          </w:p>
          <w:p w:rsidR="004407E1" w:rsidRDefault="00586005" w:rsidP="004407E1">
            <w:pPr>
              <w:spacing w:before="0"/>
              <w:ind w:left="198" w:hanging="198"/>
              <w:jc w:val="left"/>
            </w:pPr>
            <w:r>
              <w:t>L</w:t>
            </w:r>
            <w:r w:rsidR="004407E1">
              <w:t>ess intuitive</w:t>
            </w:r>
            <w:r>
              <w:t xml:space="preserve"> specification of model and estimates.</w:t>
            </w:r>
          </w:p>
        </w:tc>
      </w:tr>
    </w:tbl>
    <w:p w:rsidR="00870BF2" w:rsidRPr="00506A7E" w:rsidRDefault="00870BF2" w:rsidP="00502854">
      <w:pPr>
        <w:jc w:val="left"/>
      </w:pPr>
    </w:p>
    <w:sectPr w:rsidR="00870BF2" w:rsidRPr="00506A7E" w:rsidSect="0059153A">
      <w:pgSz w:w="11906" w:h="16838" w:code="9"/>
      <w:pgMar w:top="1134" w:right="849"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58DEA952"/>
    <w:lvl w:ilvl="0">
      <w:start w:val="1"/>
      <w:numFmt w:val="decimal"/>
      <w:lvlText w:val="%1."/>
      <w:lvlJc w:val="left"/>
      <w:pPr>
        <w:tabs>
          <w:tab w:val="num" w:pos="643"/>
        </w:tabs>
        <w:ind w:left="643" w:hanging="360"/>
      </w:pPr>
    </w:lvl>
  </w:abstractNum>
  <w:abstractNum w:abstractNumId="1">
    <w:nsid w:val="FFFFFF83"/>
    <w:multiLevelType w:val="singleLevel"/>
    <w:tmpl w:val="A3A2E860"/>
    <w:lvl w:ilvl="0">
      <w:start w:val="1"/>
      <w:numFmt w:val="bullet"/>
      <w:lvlText w:val=""/>
      <w:lvlJc w:val="left"/>
      <w:pPr>
        <w:tabs>
          <w:tab w:val="num" w:pos="643"/>
        </w:tabs>
        <w:ind w:left="643" w:hanging="360"/>
      </w:pPr>
      <w:rPr>
        <w:rFonts w:ascii="Symbol" w:hAnsi="Symbol" w:hint="default"/>
      </w:rPr>
    </w:lvl>
  </w:abstractNum>
  <w:abstractNum w:abstractNumId="2">
    <w:nsid w:val="FFFFFF88"/>
    <w:multiLevelType w:val="singleLevel"/>
    <w:tmpl w:val="A6849290"/>
    <w:lvl w:ilvl="0">
      <w:start w:val="1"/>
      <w:numFmt w:val="decimal"/>
      <w:lvlText w:val="%1."/>
      <w:lvlJc w:val="left"/>
      <w:pPr>
        <w:tabs>
          <w:tab w:val="num" w:pos="360"/>
        </w:tabs>
        <w:ind w:left="360" w:hanging="360"/>
      </w:pPr>
    </w:lvl>
  </w:abstractNum>
  <w:abstractNum w:abstractNumId="3">
    <w:nsid w:val="FFFFFF89"/>
    <w:multiLevelType w:val="singleLevel"/>
    <w:tmpl w:val="5524CE30"/>
    <w:lvl w:ilvl="0">
      <w:start w:val="1"/>
      <w:numFmt w:val="bullet"/>
      <w:lvlText w:val=""/>
      <w:lvlJc w:val="left"/>
      <w:pPr>
        <w:tabs>
          <w:tab w:val="num" w:pos="360"/>
        </w:tabs>
        <w:ind w:left="360" w:hanging="360"/>
      </w:pPr>
      <w:rPr>
        <w:rFonts w:ascii="Symbol" w:hAnsi="Symbol" w:hint="default"/>
      </w:rPr>
    </w:lvl>
  </w:abstractNum>
  <w:abstractNum w:abstractNumId="4">
    <w:nsid w:val="FFFFFFFE"/>
    <w:multiLevelType w:val="singleLevel"/>
    <w:tmpl w:val="F5149B36"/>
    <w:lvl w:ilvl="0">
      <w:numFmt w:val="decimal"/>
      <w:pStyle w:val="ListBullet"/>
      <w:lvlText w:val="*"/>
      <w:lvlJc w:val="left"/>
    </w:lvl>
  </w:abstractNum>
  <w:abstractNum w:abstractNumId="5">
    <w:nsid w:val="28EE717F"/>
    <w:multiLevelType w:val="singleLevel"/>
    <w:tmpl w:val="FC501BDA"/>
    <w:lvl w:ilvl="0">
      <w:start w:val="1"/>
      <w:numFmt w:val="decimal"/>
      <w:pStyle w:val="ListNumber2"/>
      <w:lvlText w:val="%1."/>
      <w:legacy w:legacy="1" w:legacySpace="0" w:legacyIndent="283"/>
      <w:lvlJc w:val="left"/>
      <w:pPr>
        <w:ind w:left="567" w:hanging="283"/>
      </w:pPr>
    </w:lvl>
  </w:abstractNum>
  <w:abstractNum w:abstractNumId="6">
    <w:nsid w:val="35734C54"/>
    <w:multiLevelType w:val="multilevel"/>
    <w:tmpl w:val="21B0E81A"/>
    <w:lvl w:ilvl="0">
      <w:start w:val="1"/>
      <w:numFmt w:val="decimal"/>
      <w:pStyle w:val="ListNumber"/>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7">
    <w:nsid w:val="6AF03537"/>
    <w:multiLevelType w:val="singleLevel"/>
    <w:tmpl w:val="1C788F92"/>
    <w:lvl w:ilvl="0">
      <w:numFmt w:val="decimal"/>
      <w:pStyle w:val="ListBullet2"/>
      <w:lvlText w:val="*"/>
      <w:lvlJc w:val="left"/>
    </w:lvl>
  </w:abstractNum>
  <w:abstractNum w:abstractNumId="8">
    <w:nsid w:val="6FF13380"/>
    <w:multiLevelType w:val="hybridMultilevel"/>
    <w:tmpl w:val="D364293E"/>
    <w:lvl w:ilvl="0" w:tplc="0C09000F">
      <w:start w:val="1"/>
      <w:numFmt w:val="decimal"/>
      <w:lvlText w:val="%1."/>
      <w:lvlJc w:val="left"/>
      <w:pPr>
        <w:tabs>
          <w:tab w:val="num" w:pos="360"/>
        </w:tabs>
        <w:ind w:left="360" w:hanging="360"/>
      </w:pPr>
    </w:lvl>
    <w:lvl w:ilvl="1" w:tplc="0C090019">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num w:numId="1">
    <w:abstractNumId w:val="3"/>
  </w:num>
  <w:num w:numId="2">
    <w:abstractNumId w:val="4"/>
    <w:lvlOverride w:ilvl="0">
      <w:lvl w:ilvl="0">
        <w:start w:val="1"/>
        <w:numFmt w:val="bullet"/>
        <w:pStyle w:val="ListBullet"/>
        <w:lvlText w:val="•"/>
        <w:legacy w:legacy="1" w:legacySpace="0" w:legacyIndent="283"/>
        <w:lvlJc w:val="left"/>
        <w:pPr>
          <w:ind w:left="283" w:hanging="283"/>
        </w:pPr>
        <w:rPr>
          <w:rFonts w:ascii="Times New Roman" w:hAnsi="Times New Roman" w:hint="default"/>
        </w:rPr>
      </w:lvl>
    </w:lvlOverride>
  </w:num>
  <w:num w:numId="3">
    <w:abstractNumId w:val="1"/>
  </w:num>
  <w:num w:numId="4">
    <w:abstractNumId w:val="7"/>
    <w:lvlOverride w:ilvl="0">
      <w:lvl w:ilvl="0">
        <w:start w:val="1"/>
        <w:numFmt w:val="bullet"/>
        <w:pStyle w:val="ListBullet2"/>
        <w:lvlText w:val="-"/>
        <w:legacy w:legacy="1" w:legacySpace="0" w:legacyIndent="283"/>
        <w:lvlJc w:val="left"/>
        <w:pPr>
          <w:ind w:left="566" w:hanging="283"/>
        </w:pPr>
        <w:rPr>
          <w:rFonts w:ascii="Times New Roman" w:hAnsi="Times New Roman" w:hint="default"/>
        </w:rPr>
      </w:lvl>
    </w:lvlOverride>
  </w:num>
  <w:num w:numId="5">
    <w:abstractNumId w:val="2"/>
  </w:num>
  <w:num w:numId="6">
    <w:abstractNumId w:val="6"/>
  </w:num>
  <w:num w:numId="7">
    <w:abstractNumId w:val="0"/>
  </w:num>
  <w:num w:numId="8">
    <w:abstractNumId w:val="5"/>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displayVerticalDrawingGridEvery w:val="2"/>
  <w:noPunctuationKerning/>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7EED"/>
    <w:rsid w:val="00003D24"/>
    <w:rsid w:val="0000475B"/>
    <w:rsid w:val="0001084F"/>
    <w:rsid w:val="0001296C"/>
    <w:rsid w:val="0002054F"/>
    <w:rsid w:val="00030C4C"/>
    <w:rsid w:val="00057EBF"/>
    <w:rsid w:val="00061854"/>
    <w:rsid w:val="00062785"/>
    <w:rsid w:val="00062912"/>
    <w:rsid w:val="000632BC"/>
    <w:rsid w:val="0007100C"/>
    <w:rsid w:val="0007662D"/>
    <w:rsid w:val="000844DF"/>
    <w:rsid w:val="00085EDD"/>
    <w:rsid w:val="00087B9C"/>
    <w:rsid w:val="00092D08"/>
    <w:rsid w:val="00092FE2"/>
    <w:rsid w:val="000B4DAE"/>
    <w:rsid w:val="000C4851"/>
    <w:rsid w:val="000D33FA"/>
    <w:rsid w:val="000E2DF8"/>
    <w:rsid w:val="00107BCD"/>
    <w:rsid w:val="0012032C"/>
    <w:rsid w:val="00120663"/>
    <w:rsid w:val="00127D3D"/>
    <w:rsid w:val="001414D4"/>
    <w:rsid w:val="00151418"/>
    <w:rsid w:val="0015424E"/>
    <w:rsid w:val="00156186"/>
    <w:rsid w:val="001616FD"/>
    <w:rsid w:val="00161BC0"/>
    <w:rsid w:val="0016439B"/>
    <w:rsid w:val="00167146"/>
    <w:rsid w:val="00185E7E"/>
    <w:rsid w:val="001979C1"/>
    <w:rsid w:val="001A6657"/>
    <w:rsid w:val="001B132D"/>
    <w:rsid w:val="001B73D1"/>
    <w:rsid w:val="001C24BB"/>
    <w:rsid w:val="001C32E2"/>
    <w:rsid w:val="001C5063"/>
    <w:rsid w:val="001C6762"/>
    <w:rsid w:val="001C78B5"/>
    <w:rsid w:val="001D5C36"/>
    <w:rsid w:val="00205876"/>
    <w:rsid w:val="00213660"/>
    <w:rsid w:val="00216590"/>
    <w:rsid w:val="00225E3C"/>
    <w:rsid w:val="00230EF1"/>
    <w:rsid w:val="002321B8"/>
    <w:rsid w:val="002422B8"/>
    <w:rsid w:val="00245007"/>
    <w:rsid w:val="00261580"/>
    <w:rsid w:val="0026257F"/>
    <w:rsid w:val="00264C52"/>
    <w:rsid w:val="002678C5"/>
    <w:rsid w:val="00282E35"/>
    <w:rsid w:val="002916AC"/>
    <w:rsid w:val="002B3067"/>
    <w:rsid w:val="002B595C"/>
    <w:rsid w:val="002D0B9B"/>
    <w:rsid w:val="002D15A8"/>
    <w:rsid w:val="002E6263"/>
    <w:rsid w:val="00303637"/>
    <w:rsid w:val="00314A7D"/>
    <w:rsid w:val="00332FBF"/>
    <w:rsid w:val="003407C8"/>
    <w:rsid w:val="00363E3D"/>
    <w:rsid w:val="003653A1"/>
    <w:rsid w:val="00372438"/>
    <w:rsid w:val="00375761"/>
    <w:rsid w:val="003951EF"/>
    <w:rsid w:val="00396849"/>
    <w:rsid w:val="003A3304"/>
    <w:rsid w:val="003B0A37"/>
    <w:rsid w:val="003B411B"/>
    <w:rsid w:val="003B622F"/>
    <w:rsid w:val="003B7883"/>
    <w:rsid w:val="003C3BEB"/>
    <w:rsid w:val="003D07EC"/>
    <w:rsid w:val="003D621D"/>
    <w:rsid w:val="003E102E"/>
    <w:rsid w:val="003E2D06"/>
    <w:rsid w:val="003F1A28"/>
    <w:rsid w:val="0040563A"/>
    <w:rsid w:val="00407EED"/>
    <w:rsid w:val="00411AD8"/>
    <w:rsid w:val="004146E9"/>
    <w:rsid w:val="004275EA"/>
    <w:rsid w:val="00427F84"/>
    <w:rsid w:val="0044003E"/>
    <w:rsid w:val="004407E1"/>
    <w:rsid w:val="00452F17"/>
    <w:rsid w:val="00453444"/>
    <w:rsid w:val="00456414"/>
    <w:rsid w:val="00464EDE"/>
    <w:rsid w:val="0048567F"/>
    <w:rsid w:val="004A2980"/>
    <w:rsid w:val="004A6502"/>
    <w:rsid w:val="004C1404"/>
    <w:rsid w:val="004C19D7"/>
    <w:rsid w:val="004C2AB0"/>
    <w:rsid w:val="004D11BC"/>
    <w:rsid w:val="004E0CD9"/>
    <w:rsid w:val="004E1127"/>
    <w:rsid w:val="004F1D67"/>
    <w:rsid w:val="004F5F42"/>
    <w:rsid w:val="00502854"/>
    <w:rsid w:val="00506A7E"/>
    <w:rsid w:val="00506B77"/>
    <w:rsid w:val="005222F2"/>
    <w:rsid w:val="00531570"/>
    <w:rsid w:val="005442A8"/>
    <w:rsid w:val="005516E8"/>
    <w:rsid w:val="00554941"/>
    <w:rsid w:val="00557781"/>
    <w:rsid w:val="00577FF4"/>
    <w:rsid w:val="00586005"/>
    <w:rsid w:val="0059153A"/>
    <w:rsid w:val="005B5E90"/>
    <w:rsid w:val="005E78B8"/>
    <w:rsid w:val="005F055A"/>
    <w:rsid w:val="005F73F3"/>
    <w:rsid w:val="00601CF9"/>
    <w:rsid w:val="00611405"/>
    <w:rsid w:val="006127F6"/>
    <w:rsid w:val="006154A0"/>
    <w:rsid w:val="00622127"/>
    <w:rsid w:val="00630469"/>
    <w:rsid w:val="00630D48"/>
    <w:rsid w:val="006324BF"/>
    <w:rsid w:val="00633C4D"/>
    <w:rsid w:val="00637142"/>
    <w:rsid w:val="006425D1"/>
    <w:rsid w:val="00651FDF"/>
    <w:rsid w:val="00653C52"/>
    <w:rsid w:val="00661BDA"/>
    <w:rsid w:val="00662575"/>
    <w:rsid w:val="0067504F"/>
    <w:rsid w:val="006833D6"/>
    <w:rsid w:val="006861F0"/>
    <w:rsid w:val="006862E8"/>
    <w:rsid w:val="00687AFB"/>
    <w:rsid w:val="00687BEB"/>
    <w:rsid w:val="006920E7"/>
    <w:rsid w:val="006A488B"/>
    <w:rsid w:val="006C0BEC"/>
    <w:rsid w:val="006C3F3E"/>
    <w:rsid w:val="006D1842"/>
    <w:rsid w:val="006D681D"/>
    <w:rsid w:val="006E317D"/>
    <w:rsid w:val="006F302E"/>
    <w:rsid w:val="00705F93"/>
    <w:rsid w:val="007247CD"/>
    <w:rsid w:val="007334B7"/>
    <w:rsid w:val="00734ECC"/>
    <w:rsid w:val="0074151F"/>
    <w:rsid w:val="007415F5"/>
    <w:rsid w:val="007431B9"/>
    <w:rsid w:val="00744081"/>
    <w:rsid w:val="007454E4"/>
    <w:rsid w:val="007538AD"/>
    <w:rsid w:val="007544B3"/>
    <w:rsid w:val="00755900"/>
    <w:rsid w:val="0076580E"/>
    <w:rsid w:val="00765C36"/>
    <w:rsid w:val="00780C10"/>
    <w:rsid w:val="00782A03"/>
    <w:rsid w:val="00794418"/>
    <w:rsid w:val="007A7FD2"/>
    <w:rsid w:val="007B6917"/>
    <w:rsid w:val="007B74E0"/>
    <w:rsid w:val="007C314D"/>
    <w:rsid w:val="007D4206"/>
    <w:rsid w:val="007E11C7"/>
    <w:rsid w:val="007E2819"/>
    <w:rsid w:val="007F37CD"/>
    <w:rsid w:val="00801CF6"/>
    <w:rsid w:val="00805DAF"/>
    <w:rsid w:val="008106F7"/>
    <w:rsid w:val="00821CF4"/>
    <w:rsid w:val="00824EBD"/>
    <w:rsid w:val="0082503E"/>
    <w:rsid w:val="00825F4E"/>
    <w:rsid w:val="00831993"/>
    <w:rsid w:val="00856653"/>
    <w:rsid w:val="00870BF2"/>
    <w:rsid w:val="008741D6"/>
    <w:rsid w:val="008800F3"/>
    <w:rsid w:val="00893713"/>
    <w:rsid w:val="008A6634"/>
    <w:rsid w:val="008B14CB"/>
    <w:rsid w:val="008C2629"/>
    <w:rsid w:val="008C67C6"/>
    <w:rsid w:val="008E2BE8"/>
    <w:rsid w:val="008E783F"/>
    <w:rsid w:val="00901472"/>
    <w:rsid w:val="009058B8"/>
    <w:rsid w:val="00925C10"/>
    <w:rsid w:val="0093149C"/>
    <w:rsid w:val="00942822"/>
    <w:rsid w:val="009516EC"/>
    <w:rsid w:val="00955D62"/>
    <w:rsid w:val="00957083"/>
    <w:rsid w:val="00963515"/>
    <w:rsid w:val="00964ACA"/>
    <w:rsid w:val="0097063D"/>
    <w:rsid w:val="00990A3A"/>
    <w:rsid w:val="009913C9"/>
    <w:rsid w:val="009A05DA"/>
    <w:rsid w:val="009B064A"/>
    <w:rsid w:val="009B3FC1"/>
    <w:rsid w:val="009B7BE8"/>
    <w:rsid w:val="009F022A"/>
    <w:rsid w:val="009F14F3"/>
    <w:rsid w:val="009F4EB3"/>
    <w:rsid w:val="00A1029A"/>
    <w:rsid w:val="00A1453E"/>
    <w:rsid w:val="00A23949"/>
    <w:rsid w:val="00A27555"/>
    <w:rsid w:val="00A44ECA"/>
    <w:rsid w:val="00A57196"/>
    <w:rsid w:val="00A66201"/>
    <w:rsid w:val="00A72BD9"/>
    <w:rsid w:val="00A818A6"/>
    <w:rsid w:val="00A9332D"/>
    <w:rsid w:val="00AA3D79"/>
    <w:rsid w:val="00AA7A3C"/>
    <w:rsid w:val="00AB5F50"/>
    <w:rsid w:val="00AD036D"/>
    <w:rsid w:val="00AD7910"/>
    <w:rsid w:val="00AE07FE"/>
    <w:rsid w:val="00AE5D28"/>
    <w:rsid w:val="00AF0A33"/>
    <w:rsid w:val="00AF32B9"/>
    <w:rsid w:val="00B01B63"/>
    <w:rsid w:val="00B02544"/>
    <w:rsid w:val="00B07693"/>
    <w:rsid w:val="00B26B9C"/>
    <w:rsid w:val="00B30F17"/>
    <w:rsid w:val="00B34E76"/>
    <w:rsid w:val="00B35109"/>
    <w:rsid w:val="00B46F23"/>
    <w:rsid w:val="00B70B5D"/>
    <w:rsid w:val="00B85363"/>
    <w:rsid w:val="00B87DA8"/>
    <w:rsid w:val="00B92C93"/>
    <w:rsid w:val="00BA4379"/>
    <w:rsid w:val="00BC7EEA"/>
    <w:rsid w:val="00BD4B70"/>
    <w:rsid w:val="00BE32FD"/>
    <w:rsid w:val="00BF2601"/>
    <w:rsid w:val="00C11CF4"/>
    <w:rsid w:val="00C1495F"/>
    <w:rsid w:val="00C14D7C"/>
    <w:rsid w:val="00C17E81"/>
    <w:rsid w:val="00C2618D"/>
    <w:rsid w:val="00C27A5D"/>
    <w:rsid w:val="00C32C0C"/>
    <w:rsid w:val="00C42F2B"/>
    <w:rsid w:val="00C43761"/>
    <w:rsid w:val="00C47008"/>
    <w:rsid w:val="00C62D8A"/>
    <w:rsid w:val="00C65A4D"/>
    <w:rsid w:val="00C6751A"/>
    <w:rsid w:val="00C71262"/>
    <w:rsid w:val="00C74183"/>
    <w:rsid w:val="00C758E3"/>
    <w:rsid w:val="00C82F98"/>
    <w:rsid w:val="00C862CD"/>
    <w:rsid w:val="00C9448F"/>
    <w:rsid w:val="00CB1121"/>
    <w:rsid w:val="00CD4086"/>
    <w:rsid w:val="00CD7717"/>
    <w:rsid w:val="00CE4344"/>
    <w:rsid w:val="00CF31D2"/>
    <w:rsid w:val="00D006F7"/>
    <w:rsid w:val="00D0675E"/>
    <w:rsid w:val="00D12946"/>
    <w:rsid w:val="00D22A40"/>
    <w:rsid w:val="00D23FD3"/>
    <w:rsid w:val="00D24D3C"/>
    <w:rsid w:val="00D333A9"/>
    <w:rsid w:val="00D3367A"/>
    <w:rsid w:val="00D34FD9"/>
    <w:rsid w:val="00D55F53"/>
    <w:rsid w:val="00D62317"/>
    <w:rsid w:val="00D63A0D"/>
    <w:rsid w:val="00D679C7"/>
    <w:rsid w:val="00D73AD9"/>
    <w:rsid w:val="00D90B2A"/>
    <w:rsid w:val="00DA1983"/>
    <w:rsid w:val="00DA27F7"/>
    <w:rsid w:val="00DB1175"/>
    <w:rsid w:val="00DB7A8A"/>
    <w:rsid w:val="00DC2D95"/>
    <w:rsid w:val="00DC6CED"/>
    <w:rsid w:val="00DD1161"/>
    <w:rsid w:val="00DD6CB7"/>
    <w:rsid w:val="00DE71CA"/>
    <w:rsid w:val="00DF2A18"/>
    <w:rsid w:val="00E06246"/>
    <w:rsid w:val="00E32411"/>
    <w:rsid w:val="00E374EC"/>
    <w:rsid w:val="00E40250"/>
    <w:rsid w:val="00E620E8"/>
    <w:rsid w:val="00E66648"/>
    <w:rsid w:val="00E75106"/>
    <w:rsid w:val="00E753A7"/>
    <w:rsid w:val="00E92205"/>
    <w:rsid w:val="00EB6510"/>
    <w:rsid w:val="00EC3663"/>
    <w:rsid w:val="00EC6027"/>
    <w:rsid w:val="00ED5002"/>
    <w:rsid w:val="00EF0B9E"/>
    <w:rsid w:val="00EF6D24"/>
    <w:rsid w:val="00F02770"/>
    <w:rsid w:val="00F107A5"/>
    <w:rsid w:val="00F10E15"/>
    <w:rsid w:val="00F34E77"/>
    <w:rsid w:val="00F374E5"/>
    <w:rsid w:val="00F3785B"/>
    <w:rsid w:val="00F447B5"/>
    <w:rsid w:val="00F4767F"/>
    <w:rsid w:val="00F63904"/>
    <w:rsid w:val="00F64204"/>
    <w:rsid w:val="00F7200F"/>
    <w:rsid w:val="00F76E0D"/>
    <w:rsid w:val="00F8198B"/>
    <w:rsid w:val="00F878C0"/>
    <w:rsid w:val="00F9219F"/>
    <w:rsid w:val="00F9303E"/>
    <w:rsid w:val="00F9727E"/>
    <w:rsid w:val="00FA463E"/>
    <w:rsid w:val="00FA5E91"/>
    <w:rsid w:val="00FA7F1B"/>
    <w:rsid w:val="00FB0FF0"/>
    <w:rsid w:val="00FB33FD"/>
    <w:rsid w:val="00FC1F7C"/>
    <w:rsid w:val="00FD4515"/>
    <w:rsid w:val="00FE59AC"/>
    <w:rsid w:val="00FF12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C0BEC"/>
    <w:pPr>
      <w:spacing w:before="120"/>
      <w:jc w:val="both"/>
    </w:pPr>
    <w:rPr>
      <w:sz w:val="22"/>
    </w:rPr>
  </w:style>
  <w:style w:type="paragraph" w:styleId="Heading1">
    <w:name w:val="heading 1"/>
    <w:basedOn w:val="Normal"/>
    <w:next w:val="Normal"/>
    <w:qFormat/>
    <w:rsid w:val="00DC2D95"/>
    <w:pPr>
      <w:keepNext/>
      <w:spacing w:before="180" w:after="120"/>
      <w:outlineLvl w:val="0"/>
    </w:pPr>
    <w:rPr>
      <w:rFonts w:ascii="Arial" w:hAnsi="Arial" w:cs="Arial"/>
      <w:b/>
      <w:bCs/>
      <w:caps/>
      <w:color w:val="000080"/>
    </w:rPr>
  </w:style>
  <w:style w:type="paragraph" w:styleId="Heading2">
    <w:name w:val="heading 2"/>
    <w:basedOn w:val="Normal"/>
    <w:next w:val="Normal"/>
    <w:qFormat/>
    <w:rsid w:val="00DC2D95"/>
    <w:pPr>
      <w:keepNext/>
      <w:keepLines/>
      <w:spacing w:before="0" w:after="120"/>
      <w:outlineLvl w:val="1"/>
    </w:pPr>
    <w:rPr>
      <w:rFonts w:ascii="Arial" w:hAnsi="Arial" w:cs="Arial"/>
      <w:b/>
      <w:bCs/>
      <w:color w:val="000080"/>
    </w:rPr>
  </w:style>
  <w:style w:type="paragraph" w:styleId="Heading3">
    <w:name w:val="heading 3"/>
    <w:basedOn w:val="Normal"/>
    <w:next w:val="Normal"/>
    <w:qFormat/>
    <w:rsid w:val="00DC2D95"/>
    <w:pPr>
      <w:keepNext/>
      <w:keepLines/>
      <w:spacing w:before="240" w:after="120"/>
      <w:outlineLvl w:val="2"/>
    </w:pPr>
    <w:rPr>
      <w:rFonts w:ascii="Arial" w:hAnsi="Arial" w:cs="Arial"/>
      <w:color w:val="0000F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semiHidden/>
    <w:rsid w:val="00C65A4D"/>
    <w:pPr>
      <w:ind w:left="220"/>
    </w:pPr>
  </w:style>
  <w:style w:type="paragraph" w:styleId="TOC3">
    <w:name w:val="toc 3"/>
    <w:basedOn w:val="Normal"/>
    <w:next w:val="Normal"/>
    <w:autoRedefine/>
    <w:semiHidden/>
    <w:rsid w:val="00C65A4D"/>
    <w:pPr>
      <w:ind w:left="440"/>
    </w:pPr>
  </w:style>
  <w:style w:type="paragraph" w:customStyle="1" w:styleId="AbstrFigTable">
    <w:name w:val="Abstr/Fig/Table"/>
    <w:basedOn w:val="Normal"/>
    <w:rsid w:val="00C65A4D"/>
    <w:pPr>
      <w:keepNext/>
      <w:keepLines/>
      <w:spacing w:before="60" w:after="60"/>
    </w:pPr>
    <w:rPr>
      <w:rFonts w:ascii="Arial" w:hAnsi="Arial"/>
      <w:snapToGrid w:val="0"/>
      <w:sz w:val="20"/>
    </w:rPr>
  </w:style>
  <w:style w:type="paragraph" w:customStyle="1" w:styleId="Address">
    <w:name w:val="Address"/>
    <w:basedOn w:val="Normal"/>
    <w:rsid w:val="00DC2D95"/>
    <w:pPr>
      <w:spacing w:before="60" w:after="120"/>
      <w:jc w:val="left"/>
    </w:pPr>
    <w:rPr>
      <w:rFonts w:ascii="Arial" w:hAnsi="Arial"/>
      <w:sz w:val="16"/>
    </w:rPr>
  </w:style>
  <w:style w:type="paragraph" w:customStyle="1" w:styleId="Author">
    <w:name w:val="Author"/>
    <w:basedOn w:val="Normal"/>
    <w:next w:val="Normal"/>
    <w:rsid w:val="00DC2D95"/>
    <w:pPr>
      <w:spacing w:before="60"/>
    </w:pPr>
    <w:rPr>
      <w:rFonts w:ascii="Arial" w:hAnsi="Arial"/>
      <w:color w:val="000080"/>
      <w:sz w:val="20"/>
    </w:rPr>
  </w:style>
  <w:style w:type="paragraph" w:customStyle="1" w:styleId="AuthorAddress">
    <w:name w:val="Author/Address"/>
    <w:basedOn w:val="Normal"/>
    <w:next w:val="Normal"/>
    <w:rsid w:val="00C65A4D"/>
    <w:pPr>
      <w:spacing w:before="60"/>
    </w:pPr>
    <w:rPr>
      <w:rFonts w:ascii="Arial" w:hAnsi="Arial"/>
      <w:sz w:val="20"/>
    </w:rPr>
  </w:style>
  <w:style w:type="paragraph" w:styleId="BlockText">
    <w:name w:val="Block Text"/>
    <w:basedOn w:val="Normal"/>
    <w:rsid w:val="00C65A4D"/>
    <w:pPr>
      <w:spacing w:after="120"/>
      <w:ind w:left="1440" w:right="1440"/>
    </w:pPr>
  </w:style>
  <w:style w:type="character" w:styleId="CommentReference">
    <w:name w:val="annotation reference"/>
    <w:semiHidden/>
    <w:rsid w:val="00C65A4D"/>
    <w:rPr>
      <w:sz w:val="16"/>
      <w:szCs w:val="16"/>
    </w:rPr>
  </w:style>
  <w:style w:type="paragraph" w:styleId="CommentText">
    <w:name w:val="annotation text"/>
    <w:basedOn w:val="Normal"/>
    <w:semiHidden/>
    <w:rsid w:val="00C65A4D"/>
    <w:rPr>
      <w:sz w:val="20"/>
    </w:rPr>
  </w:style>
  <w:style w:type="paragraph" w:styleId="CommentSubject">
    <w:name w:val="annotation subject"/>
    <w:basedOn w:val="CommentText"/>
    <w:next w:val="CommentText"/>
    <w:semiHidden/>
    <w:rsid w:val="00C65A4D"/>
    <w:rPr>
      <w:b/>
      <w:bCs/>
    </w:rPr>
  </w:style>
  <w:style w:type="paragraph" w:styleId="Date">
    <w:name w:val="Date"/>
    <w:basedOn w:val="Normal"/>
    <w:next w:val="Normal"/>
    <w:rsid w:val="00C65A4D"/>
  </w:style>
  <w:style w:type="paragraph" w:styleId="DocumentMap">
    <w:name w:val="Document Map"/>
    <w:basedOn w:val="Normal"/>
    <w:semiHidden/>
    <w:rsid w:val="00C65A4D"/>
    <w:pPr>
      <w:shd w:val="clear" w:color="auto" w:fill="000080"/>
    </w:pPr>
    <w:rPr>
      <w:rFonts w:ascii="Tahoma" w:hAnsi="Tahoma" w:cs="Tahoma"/>
    </w:rPr>
  </w:style>
  <w:style w:type="character" w:styleId="EndnoteReference">
    <w:name w:val="endnote reference"/>
    <w:semiHidden/>
    <w:rsid w:val="00C65A4D"/>
    <w:rPr>
      <w:vertAlign w:val="superscript"/>
    </w:rPr>
  </w:style>
  <w:style w:type="paragraph" w:customStyle="1" w:styleId="FigureTable">
    <w:name w:val="Figure/Table"/>
    <w:basedOn w:val="AuthorAddress"/>
    <w:rsid w:val="00C65A4D"/>
    <w:pPr>
      <w:keepNext/>
      <w:keepLines/>
      <w:spacing w:after="60"/>
    </w:pPr>
    <w:rPr>
      <w:snapToGrid w:val="0"/>
    </w:rPr>
  </w:style>
  <w:style w:type="character" w:styleId="FollowedHyperlink">
    <w:name w:val="FollowedHyperlink"/>
    <w:rsid w:val="00C65A4D"/>
    <w:rPr>
      <w:color w:val="800080"/>
      <w:u w:val="single"/>
    </w:rPr>
  </w:style>
  <w:style w:type="paragraph" w:styleId="Footer">
    <w:name w:val="footer"/>
    <w:basedOn w:val="Normal"/>
    <w:rsid w:val="00C65A4D"/>
    <w:pPr>
      <w:tabs>
        <w:tab w:val="center" w:pos="4153"/>
        <w:tab w:val="right" w:pos="8306"/>
      </w:tabs>
    </w:pPr>
  </w:style>
  <w:style w:type="character" w:styleId="FootnoteReference">
    <w:name w:val="footnote reference"/>
    <w:semiHidden/>
    <w:rsid w:val="00C65A4D"/>
    <w:rPr>
      <w:vertAlign w:val="superscript"/>
    </w:rPr>
  </w:style>
  <w:style w:type="paragraph" w:styleId="FootnoteText">
    <w:name w:val="footnote text"/>
    <w:basedOn w:val="Normal"/>
    <w:semiHidden/>
    <w:rsid w:val="00C65A4D"/>
    <w:rPr>
      <w:sz w:val="20"/>
    </w:rPr>
  </w:style>
  <w:style w:type="paragraph" w:customStyle="1" w:styleId="Head1">
    <w:name w:val="Head1"/>
    <w:basedOn w:val="Normal"/>
    <w:next w:val="Normal"/>
    <w:rsid w:val="00C65A4D"/>
    <w:pPr>
      <w:keepNext/>
      <w:spacing w:before="180"/>
    </w:pPr>
    <w:rPr>
      <w:rFonts w:ascii="Arial" w:hAnsi="Arial" w:cs="Arial"/>
      <w:b/>
      <w:bCs/>
      <w:caps/>
      <w:color w:val="0000FF"/>
    </w:rPr>
  </w:style>
  <w:style w:type="paragraph" w:customStyle="1" w:styleId="Head2">
    <w:name w:val="Head2"/>
    <w:basedOn w:val="Head1"/>
    <w:next w:val="Normal"/>
    <w:rsid w:val="00C65A4D"/>
    <w:pPr>
      <w:keepLines/>
      <w:spacing w:before="240"/>
    </w:pPr>
    <w:rPr>
      <w:caps w:val="0"/>
    </w:rPr>
  </w:style>
  <w:style w:type="paragraph" w:customStyle="1" w:styleId="Head3">
    <w:name w:val="Head3"/>
    <w:basedOn w:val="Head2"/>
    <w:next w:val="Normal"/>
    <w:rsid w:val="00C65A4D"/>
    <w:rPr>
      <w:b w:val="0"/>
      <w:bCs w:val="0"/>
    </w:rPr>
  </w:style>
  <w:style w:type="paragraph" w:styleId="Header">
    <w:name w:val="header"/>
    <w:basedOn w:val="Normal"/>
    <w:rsid w:val="00C65A4D"/>
    <w:pPr>
      <w:tabs>
        <w:tab w:val="center" w:pos="4153"/>
        <w:tab w:val="right" w:pos="8306"/>
      </w:tabs>
    </w:pPr>
  </w:style>
  <w:style w:type="paragraph" w:styleId="HTMLAddress">
    <w:name w:val="HTML Address"/>
    <w:basedOn w:val="Normal"/>
    <w:rsid w:val="00C65A4D"/>
    <w:rPr>
      <w:i/>
      <w:iCs/>
    </w:rPr>
  </w:style>
  <w:style w:type="paragraph" w:styleId="HTMLPreformatted">
    <w:name w:val="HTML Preformatted"/>
    <w:basedOn w:val="Normal"/>
    <w:rsid w:val="00C65A4D"/>
    <w:rPr>
      <w:rFonts w:ascii="Courier New" w:hAnsi="Courier New" w:cs="Courier New"/>
      <w:sz w:val="20"/>
    </w:rPr>
  </w:style>
  <w:style w:type="character" w:styleId="Hyperlink">
    <w:name w:val="Hyperlink"/>
    <w:rsid w:val="00C65A4D"/>
    <w:rPr>
      <w:color w:val="0000FF"/>
      <w:u w:val="single"/>
    </w:rPr>
  </w:style>
  <w:style w:type="paragraph" w:styleId="Index1">
    <w:name w:val="index 1"/>
    <w:basedOn w:val="Normal"/>
    <w:next w:val="Normal"/>
    <w:autoRedefine/>
    <w:semiHidden/>
    <w:rsid w:val="00C65A4D"/>
    <w:pPr>
      <w:ind w:left="220" w:hanging="220"/>
    </w:pPr>
  </w:style>
  <w:style w:type="paragraph" w:styleId="Index2">
    <w:name w:val="index 2"/>
    <w:basedOn w:val="Normal"/>
    <w:next w:val="Normal"/>
    <w:autoRedefine/>
    <w:semiHidden/>
    <w:rsid w:val="00C65A4D"/>
    <w:pPr>
      <w:ind w:left="440" w:hanging="220"/>
    </w:pPr>
  </w:style>
  <w:style w:type="paragraph" w:styleId="IndexHeading">
    <w:name w:val="index heading"/>
    <w:basedOn w:val="Normal"/>
    <w:next w:val="Index1"/>
    <w:semiHidden/>
    <w:rsid w:val="00C65A4D"/>
    <w:rPr>
      <w:rFonts w:ascii="Arial" w:hAnsi="Arial" w:cs="Arial"/>
      <w:b/>
      <w:bCs/>
    </w:rPr>
  </w:style>
  <w:style w:type="paragraph" w:styleId="List">
    <w:name w:val="List"/>
    <w:basedOn w:val="Normal"/>
    <w:rsid w:val="00C65A4D"/>
    <w:pPr>
      <w:ind w:left="283" w:hanging="283"/>
    </w:pPr>
  </w:style>
  <w:style w:type="paragraph" w:styleId="List2">
    <w:name w:val="List 2"/>
    <w:basedOn w:val="Normal"/>
    <w:rsid w:val="00C65A4D"/>
    <w:pPr>
      <w:ind w:left="566" w:hanging="283"/>
    </w:pPr>
  </w:style>
  <w:style w:type="paragraph" w:styleId="ListBullet">
    <w:name w:val="List Bullet"/>
    <w:basedOn w:val="Normal"/>
    <w:autoRedefine/>
    <w:rsid w:val="00C65A4D"/>
    <w:pPr>
      <w:numPr>
        <w:numId w:val="2"/>
      </w:numPr>
      <w:spacing w:before="60"/>
    </w:pPr>
  </w:style>
  <w:style w:type="paragraph" w:styleId="ListBullet2">
    <w:name w:val="List Bullet 2"/>
    <w:basedOn w:val="Normal"/>
    <w:autoRedefine/>
    <w:rsid w:val="00C65A4D"/>
    <w:pPr>
      <w:numPr>
        <w:numId w:val="4"/>
      </w:numPr>
      <w:spacing w:before="0"/>
    </w:pPr>
  </w:style>
  <w:style w:type="paragraph" w:styleId="ListNumber">
    <w:name w:val="List Number"/>
    <w:basedOn w:val="Normal"/>
    <w:rsid w:val="00C65A4D"/>
    <w:pPr>
      <w:numPr>
        <w:numId w:val="6"/>
      </w:numPr>
      <w:spacing w:before="0"/>
    </w:pPr>
  </w:style>
  <w:style w:type="paragraph" w:styleId="ListNumber2">
    <w:name w:val="List Number 2"/>
    <w:basedOn w:val="Normal"/>
    <w:rsid w:val="00C65A4D"/>
    <w:pPr>
      <w:numPr>
        <w:numId w:val="8"/>
      </w:numPr>
      <w:spacing w:before="0"/>
    </w:pPr>
  </w:style>
  <w:style w:type="paragraph" w:styleId="MacroText">
    <w:name w:val="macro"/>
    <w:semiHidden/>
    <w:rsid w:val="00C65A4D"/>
    <w:pPr>
      <w:tabs>
        <w:tab w:val="left" w:pos="480"/>
        <w:tab w:val="left" w:pos="960"/>
        <w:tab w:val="left" w:pos="1440"/>
        <w:tab w:val="left" w:pos="1920"/>
        <w:tab w:val="left" w:pos="2400"/>
        <w:tab w:val="left" w:pos="2880"/>
        <w:tab w:val="left" w:pos="3360"/>
        <w:tab w:val="left" w:pos="3840"/>
        <w:tab w:val="left" w:pos="4320"/>
      </w:tabs>
      <w:spacing w:before="120"/>
      <w:jc w:val="both"/>
    </w:pPr>
    <w:rPr>
      <w:rFonts w:ascii="Courier New" w:hAnsi="Courier New" w:cs="Courier New"/>
    </w:rPr>
  </w:style>
  <w:style w:type="paragraph" w:customStyle="1" w:styleId="Maintitle">
    <w:name w:val="Main_title"/>
    <w:basedOn w:val="Normal"/>
    <w:next w:val="AuthorAddress"/>
    <w:rsid w:val="00C65A4D"/>
    <w:pPr>
      <w:jc w:val="left"/>
    </w:pPr>
    <w:rPr>
      <w:rFonts w:ascii="Arial" w:hAnsi="Arial"/>
      <w:b/>
      <w:bCs/>
      <w:color w:val="0000FF"/>
      <w:sz w:val="24"/>
    </w:rPr>
  </w:style>
  <w:style w:type="paragraph" w:styleId="MessageHeader">
    <w:name w:val="Message Header"/>
    <w:basedOn w:val="Normal"/>
    <w:rsid w:val="00C65A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character" w:styleId="PageNumber">
    <w:name w:val="page number"/>
    <w:basedOn w:val="DefaultParagraphFont"/>
    <w:rsid w:val="00C65A4D"/>
  </w:style>
  <w:style w:type="paragraph" w:customStyle="1" w:styleId="Reference">
    <w:name w:val="Reference"/>
    <w:basedOn w:val="Normal"/>
    <w:next w:val="Normal"/>
    <w:rsid w:val="00DC2D95"/>
    <w:pPr>
      <w:numPr>
        <w:ilvl w:val="12"/>
      </w:numPr>
      <w:spacing w:before="0"/>
      <w:ind w:left="425" w:hanging="425"/>
      <w:jc w:val="left"/>
    </w:pPr>
    <w:rPr>
      <w:sz w:val="20"/>
    </w:rPr>
  </w:style>
  <w:style w:type="paragraph" w:styleId="Subtitle">
    <w:name w:val="Subtitle"/>
    <w:basedOn w:val="Normal"/>
    <w:qFormat/>
    <w:rsid w:val="00C65A4D"/>
    <w:pPr>
      <w:spacing w:after="60"/>
      <w:jc w:val="center"/>
      <w:outlineLvl w:val="1"/>
    </w:pPr>
    <w:rPr>
      <w:rFonts w:ascii="Arial" w:hAnsi="Arial" w:cs="Arial"/>
      <w:sz w:val="24"/>
      <w:szCs w:val="24"/>
    </w:rPr>
  </w:style>
  <w:style w:type="paragraph" w:customStyle="1" w:styleId="Summary">
    <w:name w:val="Summary"/>
    <w:basedOn w:val="AuthorAddress"/>
    <w:rsid w:val="00C65A4D"/>
    <w:pPr>
      <w:shd w:val="clear" w:color="auto" w:fill="E6E6E6"/>
      <w:spacing w:after="60"/>
      <w:ind w:left="426" w:right="549"/>
    </w:pPr>
  </w:style>
  <w:style w:type="table" w:styleId="TableGrid">
    <w:name w:val="Table Grid"/>
    <w:basedOn w:val="TableNormal"/>
    <w:rsid w:val="00DD1161"/>
    <w:pPr>
      <w:ind w:firstLine="284"/>
      <w:jc w:val="both"/>
    </w:pPr>
    <w:tblPr>
      <w:tblCellMar>
        <w:top w:w="85" w:type="dxa"/>
        <w:bottom w:w="85" w:type="dxa"/>
      </w:tblCellMar>
    </w:tblPr>
  </w:style>
  <w:style w:type="paragraph" w:styleId="Title">
    <w:name w:val="Title"/>
    <w:basedOn w:val="Normal"/>
    <w:qFormat/>
    <w:rsid w:val="00DC2D95"/>
    <w:pPr>
      <w:spacing w:before="60"/>
      <w:jc w:val="left"/>
    </w:pPr>
    <w:rPr>
      <w:rFonts w:ascii="Arial" w:hAnsi="Arial"/>
      <w:bCs/>
      <w:color w:val="000080"/>
      <w:sz w:val="28"/>
    </w:rPr>
  </w:style>
  <w:style w:type="paragraph" w:styleId="TOAHeading">
    <w:name w:val="toa heading"/>
    <w:basedOn w:val="Normal"/>
    <w:next w:val="Normal"/>
    <w:semiHidden/>
    <w:rsid w:val="00C65A4D"/>
    <w:rPr>
      <w:rFonts w:ascii="Arial" w:hAnsi="Arial" w:cs="Arial"/>
      <w:b/>
      <w:bCs/>
      <w:sz w:val="24"/>
      <w:szCs w:val="24"/>
    </w:rPr>
  </w:style>
  <w:style w:type="paragraph" w:styleId="TOC1">
    <w:name w:val="toc 1"/>
    <w:basedOn w:val="Normal"/>
    <w:next w:val="Normal"/>
    <w:autoRedefine/>
    <w:semiHidden/>
    <w:rsid w:val="00C65A4D"/>
    <w:rPr>
      <w:rFonts w:ascii="Arial" w:hAnsi="Arial"/>
      <w:sz w:val="20"/>
    </w:rPr>
  </w:style>
  <w:style w:type="paragraph" w:customStyle="1" w:styleId="Abstract">
    <w:name w:val="Abstract"/>
    <w:basedOn w:val="Normal"/>
    <w:rsid w:val="00DC2D95"/>
    <w:pPr>
      <w:spacing w:before="60" w:after="60"/>
    </w:pPr>
    <w:rPr>
      <w:rFonts w:ascii="Arial" w:hAnsi="Arial"/>
      <w:sz w:val="20"/>
    </w:rPr>
  </w:style>
  <w:style w:type="paragraph" w:styleId="BalloonText">
    <w:name w:val="Balloon Text"/>
    <w:basedOn w:val="Normal"/>
    <w:link w:val="BalloonTextChar"/>
    <w:rsid w:val="001B73D1"/>
    <w:pPr>
      <w:spacing w:before="0"/>
    </w:pPr>
    <w:rPr>
      <w:rFonts w:ascii="Tahoma" w:hAnsi="Tahoma" w:cs="Tahoma"/>
      <w:sz w:val="16"/>
      <w:szCs w:val="16"/>
    </w:rPr>
  </w:style>
  <w:style w:type="character" w:customStyle="1" w:styleId="BalloonTextChar">
    <w:name w:val="Balloon Text Char"/>
    <w:basedOn w:val="DefaultParagraphFont"/>
    <w:link w:val="BalloonText"/>
    <w:rsid w:val="001B73D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C0BEC"/>
    <w:pPr>
      <w:spacing w:before="120"/>
      <w:jc w:val="both"/>
    </w:pPr>
    <w:rPr>
      <w:sz w:val="22"/>
    </w:rPr>
  </w:style>
  <w:style w:type="paragraph" w:styleId="Heading1">
    <w:name w:val="heading 1"/>
    <w:basedOn w:val="Normal"/>
    <w:next w:val="Normal"/>
    <w:qFormat/>
    <w:rsid w:val="00DC2D95"/>
    <w:pPr>
      <w:keepNext/>
      <w:spacing w:before="180" w:after="120"/>
      <w:outlineLvl w:val="0"/>
    </w:pPr>
    <w:rPr>
      <w:rFonts w:ascii="Arial" w:hAnsi="Arial" w:cs="Arial"/>
      <w:b/>
      <w:bCs/>
      <w:caps/>
      <w:color w:val="000080"/>
    </w:rPr>
  </w:style>
  <w:style w:type="paragraph" w:styleId="Heading2">
    <w:name w:val="heading 2"/>
    <w:basedOn w:val="Normal"/>
    <w:next w:val="Normal"/>
    <w:qFormat/>
    <w:rsid w:val="00DC2D95"/>
    <w:pPr>
      <w:keepNext/>
      <w:keepLines/>
      <w:spacing w:before="0" w:after="120"/>
      <w:outlineLvl w:val="1"/>
    </w:pPr>
    <w:rPr>
      <w:rFonts w:ascii="Arial" w:hAnsi="Arial" w:cs="Arial"/>
      <w:b/>
      <w:bCs/>
      <w:color w:val="000080"/>
    </w:rPr>
  </w:style>
  <w:style w:type="paragraph" w:styleId="Heading3">
    <w:name w:val="heading 3"/>
    <w:basedOn w:val="Normal"/>
    <w:next w:val="Normal"/>
    <w:qFormat/>
    <w:rsid w:val="00DC2D95"/>
    <w:pPr>
      <w:keepNext/>
      <w:keepLines/>
      <w:spacing w:before="240" w:after="120"/>
      <w:outlineLvl w:val="2"/>
    </w:pPr>
    <w:rPr>
      <w:rFonts w:ascii="Arial" w:hAnsi="Arial" w:cs="Arial"/>
      <w:color w:val="0000F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semiHidden/>
    <w:rsid w:val="00C65A4D"/>
    <w:pPr>
      <w:ind w:left="220"/>
    </w:pPr>
  </w:style>
  <w:style w:type="paragraph" w:styleId="TOC3">
    <w:name w:val="toc 3"/>
    <w:basedOn w:val="Normal"/>
    <w:next w:val="Normal"/>
    <w:autoRedefine/>
    <w:semiHidden/>
    <w:rsid w:val="00C65A4D"/>
    <w:pPr>
      <w:ind w:left="440"/>
    </w:pPr>
  </w:style>
  <w:style w:type="paragraph" w:customStyle="1" w:styleId="AbstrFigTable">
    <w:name w:val="Abstr/Fig/Table"/>
    <w:basedOn w:val="Normal"/>
    <w:rsid w:val="00C65A4D"/>
    <w:pPr>
      <w:keepNext/>
      <w:keepLines/>
      <w:spacing w:before="60" w:after="60"/>
    </w:pPr>
    <w:rPr>
      <w:rFonts w:ascii="Arial" w:hAnsi="Arial"/>
      <w:snapToGrid w:val="0"/>
      <w:sz w:val="20"/>
    </w:rPr>
  </w:style>
  <w:style w:type="paragraph" w:customStyle="1" w:styleId="Address">
    <w:name w:val="Address"/>
    <w:basedOn w:val="Normal"/>
    <w:rsid w:val="00DC2D95"/>
    <w:pPr>
      <w:spacing w:before="60" w:after="120"/>
      <w:jc w:val="left"/>
    </w:pPr>
    <w:rPr>
      <w:rFonts w:ascii="Arial" w:hAnsi="Arial"/>
      <w:sz w:val="16"/>
    </w:rPr>
  </w:style>
  <w:style w:type="paragraph" w:customStyle="1" w:styleId="Author">
    <w:name w:val="Author"/>
    <w:basedOn w:val="Normal"/>
    <w:next w:val="Normal"/>
    <w:rsid w:val="00DC2D95"/>
    <w:pPr>
      <w:spacing w:before="60"/>
    </w:pPr>
    <w:rPr>
      <w:rFonts w:ascii="Arial" w:hAnsi="Arial"/>
      <w:color w:val="000080"/>
      <w:sz w:val="20"/>
    </w:rPr>
  </w:style>
  <w:style w:type="paragraph" w:customStyle="1" w:styleId="AuthorAddress">
    <w:name w:val="Author/Address"/>
    <w:basedOn w:val="Normal"/>
    <w:next w:val="Normal"/>
    <w:rsid w:val="00C65A4D"/>
    <w:pPr>
      <w:spacing w:before="60"/>
    </w:pPr>
    <w:rPr>
      <w:rFonts w:ascii="Arial" w:hAnsi="Arial"/>
      <w:sz w:val="20"/>
    </w:rPr>
  </w:style>
  <w:style w:type="paragraph" w:styleId="BlockText">
    <w:name w:val="Block Text"/>
    <w:basedOn w:val="Normal"/>
    <w:rsid w:val="00C65A4D"/>
    <w:pPr>
      <w:spacing w:after="120"/>
      <w:ind w:left="1440" w:right="1440"/>
    </w:pPr>
  </w:style>
  <w:style w:type="character" w:styleId="CommentReference">
    <w:name w:val="annotation reference"/>
    <w:semiHidden/>
    <w:rsid w:val="00C65A4D"/>
    <w:rPr>
      <w:sz w:val="16"/>
      <w:szCs w:val="16"/>
    </w:rPr>
  </w:style>
  <w:style w:type="paragraph" w:styleId="CommentText">
    <w:name w:val="annotation text"/>
    <w:basedOn w:val="Normal"/>
    <w:semiHidden/>
    <w:rsid w:val="00C65A4D"/>
    <w:rPr>
      <w:sz w:val="20"/>
    </w:rPr>
  </w:style>
  <w:style w:type="paragraph" w:styleId="CommentSubject">
    <w:name w:val="annotation subject"/>
    <w:basedOn w:val="CommentText"/>
    <w:next w:val="CommentText"/>
    <w:semiHidden/>
    <w:rsid w:val="00C65A4D"/>
    <w:rPr>
      <w:b/>
      <w:bCs/>
    </w:rPr>
  </w:style>
  <w:style w:type="paragraph" w:styleId="Date">
    <w:name w:val="Date"/>
    <w:basedOn w:val="Normal"/>
    <w:next w:val="Normal"/>
    <w:rsid w:val="00C65A4D"/>
  </w:style>
  <w:style w:type="paragraph" w:styleId="DocumentMap">
    <w:name w:val="Document Map"/>
    <w:basedOn w:val="Normal"/>
    <w:semiHidden/>
    <w:rsid w:val="00C65A4D"/>
    <w:pPr>
      <w:shd w:val="clear" w:color="auto" w:fill="000080"/>
    </w:pPr>
    <w:rPr>
      <w:rFonts w:ascii="Tahoma" w:hAnsi="Tahoma" w:cs="Tahoma"/>
    </w:rPr>
  </w:style>
  <w:style w:type="character" w:styleId="EndnoteReference">
    <w:name w:val="endnote reference"/>
    <w:semiHidden/>
    <w:rsid w:val="00C65A4D"/>
    <w:rPr>
      <w:vertAlign w:val="superscript"/>
    </w:rPr>
  </w:style>
  <w:style w:type="paragraph" w:customStyle="1" w:styleId="FigureTable">
    <w:name w:val="Figure/Table"/>
    <w:basedOn w:val="AuthorAddress"/>
    <w:rsid w:val="00C65A4D"/>
    <w:pPr>
      <w:keepNext/>
      <w:keepLines/>
      <w:spacing w:after="60"/>
    </w:pPr>
    <w:rPr>
      <w:snapToGrid w:val="0"/>
    </w:rPr>
  </w:style>
  <w:style w:type="character" w:styleId="FollowedHyperlink">
    <w:name w:val="FollowedHyperlink"/>
    <w:rsid w:val="00C65A4D"/>
    <w:rPr>
      <w:color w:val="800080"/>
      <w:u w:val="single"/>
    </w:rPr>
  </w:style>
  <w:style w:type="paragraph" w:styleId="Footer">
    <w:name w:val="footer"/>
    <w:basedOn w:val="Normal"/>
    <w:rsid w:val="00C65A4D"/>
    <w:pPr>
      <w:tabs>
        <w:tab w:val="center" w:pos="4153"/>
        <w:tab w:val="right" w:pos="8306"/>
      </w:tabs>
    </w:pPr>
  </w:style>
  <w:style w:type="character" w:styleId="FootnoteReference">
    <w:name w:val="footnote reference"/>
    <w:semiHidden/>
    <w:rsid w:val="00C65A4D"/>
    <w:rPr>
      <w:vertAlign w:val="superscript"/>
    </w:rPr>
  </w:style>
  <w:style w:type="paragraph" w:styleId="FootnoteText">
    <w:name w:val="footnote text"/>
    <w:basedOn w:val="Normal"/>
    <w:semiHidden/>
    <w:rsid w:val="00C65A4D"/>
    <w:rPr>
      <w:sz w:val="20"/>
    </w:rPr>
  </w:style>
  <w:style w:type="paragraph" w:customStyle="1" w:styleId="Head1">
    <w:name w:val="Head1"/>
    <w:basedOn w:val="Normal"/>
    <w:next w:val="Normal"/>
    <w:rsid w:val="00C65A4D"/>
    <w:pPr>
      <w:keepNext/>
      <w:spacing w:before="180"/>
    </w:pPr>
    <w:rPr>
      <w:rFonts w:ascii="Arial" w:hAnsi="Arial" w:cs="Arial"/>
      <w:b/>
      <w:bCs/>
      <w:caps/>
      <w:color w:val="0000FF"/>
    </w:rPr>
  </w:style>
  <w:style w:type="paragraph" w:customStyle="1" w:styleId="Head2">
    <w:name w:val="Head2"/>
    <w:basedOn w:val="Head1"/>
    <w:next w:val="Normal"/>
    <w:rsid w:val="00C65A4D"/>
    <w:pPr>
      <w:keepLines/>
      <w:spacing w:before="240"/>
    </w:pPr>
    <w:rPr>
      <w:caps w:val="0"/>
    </w:rPr>
  </w:style>
  <w:style w:type="paragraph" w:customStyle="1" w:styleId="Head3">
    <w:name w:val="Head3"/>
    <w:basedOn w:val="Head2"/>
    <w:next w:val="Normal"/>
    <w:rsid w:val="00C65A4D"/>
    <w:rPr>
      <w:b w:val="0"/>
      <w:bCs w:val="0"/>
    </w:rPr>
  </w:style>
  <w:style w:type="paragraph" w:styleId="Header">
    <w:name w:val="header"/>
    <w:basedOn w:val="Normal"/>
    <w:rsid w:val="00C65A4D"/>
    <w:pPr>
      <w:tabs>
        <w:tab w:val="center" w:pos="4153"/>
        <w:tab w:val="right" w:pos="8306"/>
      </w:tabs>
    </w:pPr>
  </w:style>
  <w:style w:type="paragraph" w:styleId="HTMLAddress">
    <w:name w:val="HTML Address"/>
    <w:basedOn w:val="Normal"/>
    <w:rsid w:val="00C65A4D"/>
    <w:rPr>
      <w:i/>
      <w:iCs/>
    </w:rPr>
  </w:style>
  <w:style w:type="paragraph" w:styleId="HTMLPreformatted">
    <w:name w:val="HTML Preformatted"/>
    <w:basedOn w:val="Normal"/>
    <w:rsid w:val="00C65A4D"/>
    <w:rPr>
      <w:rFonts w:ascii="Courier New" w:hAnsi="Courier New" w:cs="Courier New"/>
      <w:sz w:val="20"/>
    </w:rPr>
  </w:style>
  <w:style w:type="character" w:styleId="Hyperlink">
    <w:name w:val="Hyperlink"/>
    <w:rsid w:val="00C65A4D"/>
    <w:rPr>
      <w:color w:val="0000FF"/>
      <w:u w:val="single"/>
    </w:rPr>
  </w:style>
  <w:style w:type="paragraph" w:styleId="Index1">
    <w:name w:val="index 1"/>
    <w:basedOn w:val="Normal"/>
    <w:next w:val="Normal"/>
    <w:autoRedefine/>
    <w:semiHidden/>
    <w:rsid w:val="00C65A4D"/>
    <w:pPr>
      <w:ind w:left="220" w:hanging="220"/>
    </w:pPr>
  </w:style>
  <w:style w:type="paragraph" w:styleId="Index2">
    <w:name w:val="index 2"/>
    <w:basedOn w:val="Normal"/>
    <w:next w:val="Normal"/>
    <w:autoRedefine/>
    <w:semiHidden/>
    <w:rsid w:val="00C65A4D"/>
    <w:pPr>
      <w:ind w:left="440" w:hanging="220"/>
    </w:pPr>
  </w:style>
  <w:style w:type="paragraph" w:styleId="IndexHeading">
    <w:name w:val="index heading"/>
    <w:basedOn w:val="Normal"/>
    <w:next w:val="Index1"/>
    <w:semiHidden/>
    <w:rsid w:val="00C65A4D"/>
    <w:rPr>
      <w:rFonts w:ascii="Arial" w:hAnsi="Arial" w:cs="Arial"/>
      <w:b/>
      <w:bCs/>
    </w:rPr>
  </w:style>
  <w:style w:type="paragraph" w:styleId="List">
    <w:name w:val="List"/>
    <w:basedOn w:val="Normal"/>
    <w:rsid w:val="00C65A4D"/>
    <w:pPr>
      <w:ind w:left="283" w:hanging="283"/>
    </w:pPr>
  </w:style>
  <w:style w:type="paragraph" w:styleId="List2">
    <w:name w:val="List 2"/>
    <w:basedOn w:val="Normal"/>
    <w:rsid w:val="00C65A4D"/>
    <w:pPr>
      <w:ind w:left="566" w:hanging="283"/>
    </w:pPr>
  </w:style>
  <w:style w:type="paragraph" w:styleId="ListBullet">
    <w:name w:val="List Bullet"/>
    <w:basedOn w:val="Normal"/>
    <w:autoRedefine/>
    <w:rsid w:val="00C65A4D"/>
    <w:pPr>
      <w:numPr>
        <w:numId w:val="2"/>
      </w:numPr>
      <w:spacing w:before="60"/>
    </w:pPr>
  </w:style>
  <w:style w:type="paragraph" w:styleId="ListBullet2">
    <w:name w:val="List Bullet 2"/>
    <w:basedOn w:val="Normal"/>
    <w:autoRedefine/>
    <w:rsid w:val="00C65A4D"/>
    <w:pPr>
      <w:numPr>
        <w:numId w:val="4"/>
      </w:numPr>
      <w:spacing w:before="0"/>
    </w:pPr>
  </w:style>
  <w:style w:type="paragraph" w:styleId="ListNumber">
    <w:name w:val="List Number"/>
    <w:basedOn w:val="Normal"/>
    <w:rsid w:val="00C65A4D"/>
    <w:pPr>
      <w:numPr>
        <w:numId w:val="6"/>
      </w:numPr>
      <w:spacing w:before="0"/>
    </w:pPr>
  </w:style>
  <w:style w:type="paragraph" w:styleId="ListNumber2">
    <w:name w:val="List Number 2"/>
    <w:basedOn w:val="Normal"/>
    <w:rsid w:val="00C65A4D"/>
    <w:pPr>
      <w:numPr>
        <w:numId w:val="8"/>
      </w:numPr>
      <w:spacing w:before="0"/>
    </w:pPr>
  </w:style>
  <w:style w:type="paragraph" w:styleId="MacroText">
    <w:name w:val="macro"/>
    <w:semiHidden/>
    <w:rsid w:val="00C65A4D"/>
    <w:pPr>
      <w:tabs>
        <w:tab w:val="left" w:pos="480"/>
        <w:tab w:val="left" w:pos="960"/>
        <w:tab w:val="left" w:pos="1440"/>
        <w:tab w:val="left" w:pos="1920"/>
        <w:tab w:val="left" w:pos="2400"/>
        <w:tab w:val="left" w:pos="2880"/>
        <w:tab w:val="left" w:pos="3360"/>
        <w:tab w:val="left" w:pos="3840"/>
        <w:tab w:val="left" w:pos="4320"/>
      </w:tabs>
      <w:spacing w:before="120"/>
      <w:jc w:val="both"/>
    </w:pPr>
    <w:rPr>
      <w:rFonts w:ascii="Courier New" w:hAnsi="Courier New" w:cs="Courier New"/>
    </w:rPr>
  </w:style>
  <w:style w:type="paragraph" w:customStyle="1" w:styleId="Maintitle">
    <w:name w:val="Main_title"/>
    <w:basedOn w:val="Normal"/>
    <w:next w:val="AuthorAddress"/>
    <w:rsid w:val="00C65A4D"/>
    <w:pPr>
      <w:jc w:val="left"/>
    </w:pPr>
    <w:rPr>
      <w:rFonts w:ascii="Arial" w:hAnsi="Arial"/>
      <w:b/>
      <w:bCs/>
      <w:color w:val="0000FF"/>
      <w:sz w:val="24"/>
    </w:rPr>
  </w:style>
  <w:style w:type="paragraph" w:styleId="MessageHeader">
    <w:name w:val="Message Header"/>
    <w:basedOn w:val="Normal"/>
    <w:rsid w:val="00C65A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character" w:styleId="PageNumber">
    <w:name w:val="page number"/>
    <w:basedOn w:val="DefaultParagraphFont"/>
    <w:rsid w:val="00C65A4D"/>
  </w:style>
  <w:style w:type="paragraph" w:customStyle="1" w:styleId="Reference">
    <w:name w:val="Reference"/>
    <w:basedOn w:val="Normal"/>
    <w:next w:val="Normal"/>
    <w:rsid w:val="00DC2D95"/>
    <w:pPr>
      <w:numPr>
        <w:ilvl w:val="12"/>
      </w:numPr>
      <w:spacing w:before="0"/>
      <w:ind w:left="425" w:hanging="425"/>
      <w:jc w:val="left"/>
    </w:pPr>
    <w:rPr>
      <w:sz w:val="20"/>
    </w:rPr>
  </w:style>
  <w:style w:type="paragraph" w:styleId="Subtitle">
    <w:name w:val="Subtitle"/>
    <w:basedOn w:val="Normal"/>
    <w:qFormat/>
    <w:rsid w:val="00C65A4D"/>
    <w:pPr>
      <w:spacing w:after="60"/>
      <w:jc w:val="center"/>
      <w:outlineLvl w:val="1"/>
    </w:pPr>
    <w:rPr>
      <w:rFonts w:ascii="Arial" w:hAnsi="Arial" w:cs="Arial"/>
      <w:sz w:val="24"/>
      <w:szCs w:val="24"/>
    </w:rPr>
  </w:style>
  <w:style w:type="paragraph" w:customStyle="1" w:styleId="Summary">
    <w:name w:val="Summary"/>
    <w:basedOn w:val="AuthorAddress"/>
    <w:rsid w:val="00C65A4D"/>
    <w:pPr>
      <w:shd w:val="clear" w:color="auto" w:fill="E6E6E6"/>
      <w:spacing w:after="60"/>
      <w:ind w:left="426" w:right="549"/>
    </w:pPr>
  </w:style>
  <w:style w:type="table" w:styleId="TableGrid">
    <w:name w:val="Table Grid"/>
    <w:basedOn w:val="TableNormal"/>
    <w:rsid w:val="00DD1161"/>
    <w:pPr>
      <w:ind w:firstLine="284"/>
      <w:jc w:val="both"/>
    </w:pPr>
    <w:tblPr>
      <w:tblCellMar>
        <w:top w:w="85" w:type="dxa"/>
        <w:bottom w:w="85" w:type="dxa"/>
      </w:tblCellMar>
    </w:tblPr>
  </w:style>
  <w:style w:type="paragraph" w:styleId="Title">
    <w:name w:val="Title"/>
    <w:basedOn w:val="Normal"/>
    <w:qFormat/>
    <w:rsid w:val="00DC2D95"/>
    <w:pPr>
      <w:spacing w:before="60"/>
      <w:jc w:val="left"/>
    </w:pPr>
    <w:rPr>
      <w:rFonts w:ascii="Arial" w:hAnsi="Arial"/>
      <w:bCs/>
      <w:color w:val="000080"/>
      <w:sz w:val="28"/>
    </w:rPr>
  </w:style>
  <w:style w:type="paragraph" w:styleId="TOAHeading">
    <w:name w:val="toa heading"/>
    <w:basedOn w:val="Normal"/>
    <w:next w:val="Normal"/>
    <w:semiHidden/>
    <w:rsid w:val="00C65A4D"/>
    <w:rPr>
      <w:rFonts w:ascii="Arial" w:hAnsi="Arial" w:cs="Arial"/>
      <w:b/>
      <w:bCs/>
      <w:sz w:val="24"/>
      <w:szCs w:val="24"/>
    </w:rPr>
  </w:style>
  <w:style w:type="paragraph" w:styleId="TOC1">
    <w:name w:val="toc 1"/>
    <w:basedOn w:val="Normal"/>
    <w:next w:val="Normal"/>
    <w:autoRedefine/>
    <w:semiHidden/>
    <w:rsid w:val="00C65A4D"/>
    <w:rPr>
      <w:rFonts w:ascii="Arial" w:hAnsi="Arial"/>
      <w:sz w:val="20"/>
    </w:rPr>
  </w:style>
  <w:style w:type="paragraph" w:customStyle="1" w:styleId="Abstract">
    <w:name w:val="Abstract"/>
    <w:basedOn w:val="Normal"/>
    <w:rsid w:val="00DC2D95"/>
    <w:pPr>
      <w:spacing w:before="60" w:after="60"/>
    </w:pPr>
    <w:rPr>
      <w:rFonts w:ascii="Arial" w:hAnsi="Arial"/>
      <w:sz w:val="20"/>
    </w:rPr>
  </w:style>
  <w:style w:type="paragraph" w:styleId="BalloonText">
    <w:name w:val="Balloon Text"/>
    <w:basedOn w:val="Normal"/>
    <w:link w:val="BalloonTextChar"/>
    <w:rsid w:val="001B73D1"/>
    <w:pPr>
      <w:spacing w:before="0"/>
    </w:pPr>
    <w:rPr>
      <w:rFonts w:ascii="Tahoma" w:hAnsi="Tahoma" w:cs="Tahoma"/>
      <w:sz w:val="16"/>
      <w:szCs w:val="16"/>
    </w:rPr>
  </w:style>
  <w:style w:type="character" w:customStyle="1" w:styleId="BalloonTextChar">
    <w:name w:val="Balloon Text Char"/>
    <w:basedOn w:val="DefaultParagraphFont"/>
    <w:link w:val="BalloonText"/>
    <w:rsid w:val="001B73D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351897">
      <w:bodyDiv w:val="1"/>
      <w:marLeft w:val="0"/>
      <w:marRight w:val="0"/>
      <w:marTop w:val="0"/>
      <w:marBottom w:val="0"/>
      <w:divBdr>
        <w:top w:val="none" w:sz="0" w:space="0" w:color="auto"/>
        <w:left w:val="none" w:sz="0" w:space="0" w:color="auto"/>
        <w:bottom w:val="none" w:sz="0" w:space="0" w:color="auto"/>
        <w:right w:val="none" w:sz="0" w:space="0" w:color="auto"/>
      </w:divBdr>
    </w:div>
    <w:div w:id="1179807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8.png"/><Relationship Id="rId68" Type="http://schemas.openxmlformats.org/officeDocument/2006/relationships/image" Target="media/image63.png"/><Relationship Id="rId7" Type="http://schemas.openxmlformats.org/officeDocument/2006/relationships/image" Target="media/image2.png"/><Relationship Id="rId71" Type="http://schemas.openxmlformats.org/officeDocument/2006/relationships/image" Target="media/image66.png"/><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61" Type="http://schemas.openxmlformats.org/officeDocument/2006/relationships/image" Target="media/image56.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3" Type="http://schemas.microsoft.com/office/2007/relationships/stylesWithEffects" Target="stylesWithEffect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5339</TotalTime>
  <Pages>26</Pages>
  <Words>4149</Words>
  <Characters>23650</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Tips for SPSS</vt:lpstr>
    </vt:vector>
  </TitlesOfParts>
  <Company>Auckland University of Technology</Company>
  <LinksUpToDate>false</LinksUpToDate>
  <CharactersWithSpaces>27744</CharactersWithSpaces>
  <SharedDoc>false</SharedDoc>
  <HLinks>
    <vt:vector size="6" baseType="variant">
      <vt:variant>
        <vt:i4>2818127</vt:i4>
      </vt:variant>
      <vt:variant>
        <vt:i4>0</vt:i4>
      </vt:variant>
      <vt:variant>
        <vt:i4>0</vt:i4>
      </vt:variant>
      <vt:variant>
        <vt:i4>5</vt:i4>
      </vt:variant>
      <vt:variant>
        <vt:lpwstr>mailto:will@clear.net.nz</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Tips for SPSS</dc:title>
  <dc:creator>Reviewer</dc:creator>
  <cp:lastModifiedBy>Will Hopkins</cp:lastModifiedBy>
  <cp:revision>23</cp:revision>
  <dcterms:created xsi:type="dcterms:W3CDTF">2016-02-29T20:09:00Z</dcterms:created>
  <dcterms:modified xsi:type="dcterms:W3CDTF">2016-06-04T08:46:00Z</dcterms:modified>
</cp:coreProperties>
</file>